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5ED" w:rsidRPr="002025ED" w:rsidRDefault="002025ED" w:rsidP="00202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bookmarkStart w:id="0" w:name="_GoBack"/>
      <w:bookmarkEnd w:id="0"/>
      <w:r w:rsidRPr="002025E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Аналитическая информация</w:t>
      </w:r>
      <w:r w:rsidRPr="002025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 организации первой </w:t>
      </w:r>
      <w:r w:rsidRPr="002025E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установочной </w:t>
      </w:r>
      <w:r w:rsidRPr="002025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сессии в </w:t>
      </w:r>
      <w:r w:rsidRPr="002025E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Опорной школе (</w:t>
      </w:r>
      <w:r w:rsidRPr="002025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2025E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Ц) </w:t>
      </w:r>
    </w:p>
    <w:p w:rsidR="002025ED" w:rsidRPr="002025ED" w:rsidRDefault="002025ED" w:rsidP="00202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КГУ</w:t>
      </w:r>
      <w:r w:rsidRPr="002025E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«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Общеобразовательная школа №1 имени П. Исакова</w:t>
      </w:r>
      <w:r w:rsidRPr="002025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2025ED" w:rsidRPr="002025ED" w:rsidRDefault="002025ED" w:rsidP="00202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25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2022-2023 уч. год</w:t>
      </w:r>
    </w:p>
    <w:p w:rsidR="002025ED" w:rsidRPr="002025ED" w:rsidRDefault="002025ED" w:rsidP="00202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25ED">
        <w:rPr>
          <w:rFonts w:ascii="Times New Roman" w:hAnsi="Times New Roman" w:cs="Times New Roman"/>
          <w:sz w:val="24"/>
          <w:szCs w:val="24"/>
        </w:rPr>
        <w:t xml:space="preserve">В соответствии с Законом Республики Казахстан реализации Закона «Об образовании в РК», государственной программой развития образования в Республике Казахстан на 2020-2025 годы, в соответствии с Концепцией развития МКШ в РК, постановлением </w:t>
      </w:r>
      <w:proofErr w:type="spellStart"/>
      <w:r w:rsidRPr="002025ED">
        <w:rPr>
          <w:rFonts w:ascii="Times New Roman" w:hAnsi="Times New Roman" w:cs="Times New Roman"/>
          <w:sz w:val="24"/>
          <w:szCs w:val="24"/>
        </w:rPr>
        <w:t>акимата</w:t>
      </w:r>
      <w:proofErr w:type="spellEnd"/>
      <w:r w:rsidRPr="00202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25ED">
        <w:rPr>
          <w:rFonts w:ascii="Times New Roman" w:hAnsi="Times New Roman" w:cs="Times New Roman"/>
          <w:sz w:val="24"/>
          <w:szCs w:val="24"/>
        </w:rPr>
        <w:t>Аккольского</w:t>
      </w:r>
      <w:proofErr w:type="spellEnd"/>
      <w:r w:rsidRPr="002025ED">
        <w:rPr>
          <w:rFonts w:ascii="Times New Roman" w:hAnsi="Times New Roman" w:cs="Times New Roman"/>
          <w:sz w:val="24"/>
          <w:szCs w:val="24"/>
        </w:rPr>
        <w:t xml:space="preserve"> района от 31 декабря 2014 года № А-12/530, для эффективной организации профильного и </w:t>
      </w:r>
      <w:proofErr w:type="spellStart"/>
      <w:r w:rsidRPr="002025ED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Pr="002025ED">
        <w:rPr>
          <w:rFonts w:ascii="Times New Roman" w:hAnsi="Times New Roman" w:cs="Times New Roman"/>
          <w:sz w:val="24"/>
          <w:szCs w:val="24"/>
        </w:rPr>
        <w:t xml:space="preserve"> обучения и на основании приказа отдела образования </w:t>
      </w:r>
      <w:proofErr w:type="spellStart"/>
      <w:r w:rsidRPr="002025ED">
        <w:rPr>
          <w:rFonts w:ascii="Times New Roman" w:hAnsi="Times New Roman" w:cs="Times New Roman"/>
          <w:sz w:val="24"/>
          <w:szCs w:val="24"/>
        </w:rPr>
        <w:t>Аккольского</w:t>
      </w:r>
      <w:proofErr w:type="spellEnd"/>
      <w:r w:rsidRPr="002025ED">
        <w:rPr>
          <w:rFonts w:ascii="Times New Roman" w:hAnsi="Times New Roman" w:cs="Times New Roman"/>
          <w:sz w:val="24"/>
          <w:szCs w:val="24"/>
        </w:rPr>
        <w:t xml:space="preserve"> района управления образования </w:t>
      </w:r>
      <w:proofErr w:type="spellStart"/>
      <w:r w:rsidRPr="002025ED">
        <w:rPr>
          <w:rFonts w:ascii="Times New Roman" w:hAnsi="Times New Roman" w:cs="Times New Roman"/>
          <w:sz w:val="24"/>
          <w:szCs w:val="24"/>
        </w:rPr>
        <w:t>Акмолинской</w:t>
      </w:r>
      <w:proofErr w:type="spellEnd"/>
      <w:r w:rsidRPr="002025ED">
        <w:rPr>
          <w:rFonts w:ascii="Times New Roman" w:hAnsi="Times New Roman" w:cs="Times New Roman"/>
          <w:sz w:val="24"/>
          <w:szCs w:val="24"/>
        </w:rPr>
        <w:t xml:space="preserve"> области</w:t>
      </w:r>
      <w:proofErr w:type="gramEnd"/>
      <w:r w:rsidRPr="002025ED">
        <w:rPr>
          <w:rFonts w:ascii="Times New Roman" w:hAnsi="Times New Roman" w:cs="Times New Roman"/>
          <w:sz w:val="24"/>
          <w:szCs w:val="24"/>
        </w:rPr>
        <w:t xml:space="preserve"> № 260 от 6.10.2022 года отдела образования </w:t>
      </w:r>
      <w:proofErr w:type="spellStart"/>
      <w:r w:rsidRPr="002025ED">
        <w:rPr>
          <w:rFonts w:ascii="Times New Roman" w:hAnsi="Times New Roman" w:cs="Times New Roman"/>
          <w:sz w:val="24"/>
          <w:szCs w:val="24"/>
        </w:rPr>
        <w:t>Аккольского</w:t>
      </w:r>
      <w:proofErr w:type="spellEnd"/>
      <w:r w:rsidRPr="002025ED">
        <w:rPr>
          <w:rFonts w:ascii="Times New Roman" w:hAnsi="Times New Roman" w:cs="Times New Roman"/>
          <w:sz w:val="24"/>
          <w:szCs w:val="24"/>
        </w:rPr>
        <w:t xml:space="preserve"> района, приказом № 149 от 13.10.2022 КГУ «Общеобразовательная школа № 1 им. П. Исакова»  продолжил  работу  Ресурсный центр на базе КГУ «Общеобразовательная школа  № 1 им. П. Исакова»</w:t>
      </w:r>
    </w:p>
    <w:p w:rsidR="002025ED" w:rsidRPr="002025ED" w:rsidRDefault="002025ED" w:rsidP="00202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25ED">
        <w:rPr>
          <w:rFonts w:ascii="Times New Roman" w:hAnsi="Times New Roman" w:cs="Times New Roman"/>
          <w:b/>
          <w:bCs/>
          <w:sz w:val="24"/>
          <w:szCs w:val="24"/>
        </w:rPr>
        <w:t xml:space="preserve">Миссия: </w:t>
      </w:r>
    </w:p>
    <w:p w:rsidR="002025ED" w:rsidRPr="002025ED" w:rsidRDefault="002025ED" w:rsidP="00202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25ED">
        <w:rPr>
          <w:rFonts w:ascii="Times New Roman" w:hAnsi="Times New Roman" w:cs="Times New Roman"/>
          <w:sz w:val="24"/>
          <w:szCs w:val="24"/>
        </w:rPr>
        <w:t>«Создание условий для обучения и развития учащихся малокомплектных школ»</w:t>
      </w:r>
    </w:p>
    <w:p w:rsidR="002025ED" w:rsidRPr="002025ED" w:rsidRDefault="002025ED" w:rsidP="00202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25ED"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Направление работы: </w:t>
      </w:r>
    </w:p>
    <w:p w:rsidR="002025ED" w:rsidRPr="002025ED" w:rsidRDefault="002025ED" w:rsidP="00202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25ED">
        <w:rPr>
          <w:rFonts w:ascii="Times New Roman" w:hAnsi="Times New Roman" w:cs="Times New Roman"/>
          <w:sz w:val="24"/>
          <w:szCs w:val="24"/>
        </w:rPr>
        <w:t>«Использование инновационных технологий с целью раскрытия творческого потенциала учащихся, использование современных подходов к организации образовательного процесса в условиях реализации обновлённого содержания образования».</w:t>
      </w:r>
    </w:p>
    <w:p w:rsidR="002025ED" w:rsidRPr="002025ED" w:rsidRDefault="002025ED" w:rsidP="002025E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025ED">
        <w:rPr>
          <w:rFonts w:ascii="Times New Roman" w:hAnsi="Times New Roman" w:cs="Times New Roman"/>
          <w:b/>
          <w:sz w:val="24"/>
          <w:szCs w:val="24"/>
        </w:rPr>
        <w:t>Цели работы:</w:t>
      </w:r>
      <w:r w:rsidRPr="002025ED">
        <w:rPr>
          <w:rFonts w:ascii="Times New Roman" w:hAnsi="Times New Roman" w:cs="Times New Roman"/>
          <w:sz w:val="24"/>
          <w:szCs w:val="24"/>
        </w:rPr>
        <w:t xml:space="preserve"> Обеспечение качественным образованием всех детей сельской местности с учетом их способностей, индивидуальных различий на основе всестороннего базового обучения и воспитания, создание оптимальной образовательной модели, способствующей интеллектуальному, нравственному, эстетическому развитию личности, раскрытию творческого потенциала, сохранению и укреплению здоровья школьников, которое позволит обеспечить:</w:t>
      </w:r>
    </w:p>
    <w:p w:rsidR="002025ED" w:rsidRPr="002025ED" w:rsidRDefault="002025ED" w:rsidP="002025E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2025ED">
        <w:rPr>
          <w:rFonts w:ascii="Times New Roman" w:hAnsi="Times New Roman" w:cs="Times New Roman"/>
          <w:sz w:val="24"/>
          <w:szCs w:val="24"/>
        </w:rPr>
        <w:t xml:space="preserve">- </w:t>
      </w:r>
      <w:r w:rsidRPr="002025ED">
        <w:rPr>
          <w:rFonts w:ascii="Times New Roman" w:hAnsi="Times New Roman"/>
          <w:sz w:val="24"/>
          <w:szCs w:val="24"/>
        </w:rPr>
        <w:t>повышение доступности качественного образования, соответствующего требованиям инновационного развития экономики страны, современным требованиям общества;</w:t>
      </w:r>
    </w:p>
    <w:p w:rsidR="002025ED" w:rsidRPr="002025ED" w:rsidRDefault="002025ED" w:rsidP="002025E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2025ED">
        <w:rPr>
          <w:rFonts w:ascii="Times New Roman" w:hAnsi="Times New Roman" w:cs="Times New Roman"/>
          <w:sz w:val="24"/>
          <w:szCs w:val="24"/>
        </w:rPr>
        <w:t xml:space="preserve">- </w:t>
      </w:r>
      <w:r w:rsidRPr="002025ED">
        <w:rPr>
          <w:rFonts w:ascii="Times New Roman" w:hAnsi="Times New Roman"/>
          <w:sz w:val="24"/>
          <w:szCs w:val="24"/>
        </w:rPr>
        <w:t>создание современной инфраструктуры школы, обеспечивающей комфортные и безопасные условия ведения образовательного процесса;</w:t>
      </w:r>
    </w:p>
    <w:p w:rsidR="002025ED" w:rsidRPr="002025ED" w:rsidRDefault="002025ED" w:rsidP="002025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5E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Установочная </w:t>
      </w:r>
      <w:r w:rsidRPr="002025E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сессия  прошла с 17 по 28.10.202</w:t>
      </w:r>
      <w:r w:rsidRPr="002025E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202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               </w:t>
      </w:r>
    </w:p>
    <w:p w:rsidR="002025ED" w:rsidRPr="002025ED" w:rsidRDefault="002025ED" w:rsidP="002025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первой сессии ресурсного центра приняли участие 21 учащийся 8 – 9-х классов магнитных школ: </w:t>
      </w:r>
      <w:r w:rsidRPr="00202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ОСШ с. </w:t>
      </w:r>
      <w:proofErr w:type="spellStart"/>
      <w:r w:rsidRPr="00202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Талкара</w:t>
      </w:r>
      <w:proofErr w:type="spellEnd"/>
      <w:r w:rsidRPr="00202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ОШ им. Мичурина. </w:t>
      </w:r>
    </w:p>
    <w:p w:rsidR="002025ED" w:rsidRPr="002025ED" w:rsidRDefault="002025ED" w:rsidP="002025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025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8 </w:t>
      </w:r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2025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proofErr w:type="spellStart"/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Красноборской</w:t>
      </w:r>
      <w:proofErr w:type="spellEnd"/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</w:t>
      </w:r>
      <w:proofErr w:type="spellStart"/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>с.Талкара</w:t>
      </w:r>
      <w:proofErr w:type="spellEnd"/>
      <w:r w:rsidRPr="002025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</w:t>
      </w:r>
    </w:p>
    <w:p w:rsidR="002025ED" w:rsidRPr="002025ED" w:rsidRDefault="002025ED" w:rsidP="002025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025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8-х классов-3 учащихся</w:t>
      </w:r>
    </w:p>
    <w:p w:rsidR="002025ED" w:rsidRPr="002025ED" w:rsidRDefault="002025ED" w:rsidP="002025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025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9-х классов-5 учащихся</w:t>
      </w:r>
    </w:p>
    <w:p w:rsidR="002025ED" w:rsidRPr="002025ED" w:rsidRDefault="002025ED" w:rsidP="002025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учащихся ОШ </w:t>
      </w:r>
      <w:proofErr w:type="spellStart"/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proofErr w:type="gramStart"/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>ичурина</w:t>
      </w:r>
      <w:proofErr w:type="spellEnd"/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>с.Лесхоз</w:t>
      </w:r>
      <w:proofErr w:type="spellEnd"/>
      <w:r w:rsidRPr="00202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</w:p>
    <w:p w:rsidR="002025ED" w:rsidRPr="002025ED" w:rsidRDefault="002025ED" w:rsidP="002025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025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8-х классов-6 учащихся</w:t>
      </w:r>
    </w:p>
    <w:p w:rsidR="002025ED" w:rsidRPr="002025ED" w:rsidRDefault="002025ED" w:rsidP="002025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025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9-х классов-6 учащихся</w:t>
      </w:r>
    </w:p>
    <w:p w:rsidR="002025ED" w:rsidRPr="002025ED" w:rsidRDefault="002025ED" w:rsidP="002025ED">
      <w:pPr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были распределены по следующим классам:</w:t>
      </w:r>
    </w:p>
    <w:tbl>
      <w:tblPr>
        <w:tblW w:w="9640" w:type="dxa"/>
        <w:tblInd w:w="113" w:type="dxa"/>
        <w:tblLook w:val="04A0" w:firstRow="1" w:lastRow="0" w:firstColumn="1" w:lastColumn="0" w:noHBand="0" w:noVBand="1"/>
      </w:tblPr>
      <w:tblGrid>
        <w:gridCol w:w="540"/>
        <w:gridCol w:w="3760"/>
        <w:gridCol w:w="980"/>
        <w:gridCol w:w="2320"/>
        <w:gridCol w:w="2040"/>
      </w:tblGrid>
      <w:tr w:rsidR="002025ED" w:rsidRPr="002025ED" w:rsidTr="00175F07">
        <w:trPr>
          <w:trHeight w:val="5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gramStart"/>
            <w:r w:rsidRPr="002025E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End"/>
            <w:r w:rsidRPr="002025E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/п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ФИО учащегося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классный руководитель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откуда прибыли</w:t>
            </w:r>
          </w:p>
        </w:tc>
      </w:tr>
      <w:tr w:rsidR="002025ED" w:rsidRPr="002025ED" w:rsidTr="00175F07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Алимжанов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Алтынбек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Алматович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"а"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Зинченко Н.М.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ОШ с.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Талкара</w:t>
            </w:r>
            <w:proofErr w:type="spellEnd"/>
          </w:p>
        </w:tc>
      </w:tr>
      <w:tr w:rsidR="002025ED" w:rsidRPr="002025ED" w:rsidTr="00175F07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Корнеева Татьяна Алексеевна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"а"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Зинченко Н.М.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ОШ с.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Талкара</w:t>
            </w:r>
            <w:proofErr w:type="spellEnd"/>
          </w:p>
        </w:tc>
      </w:tr>
      <w:tr w:rsidR="002025ED" w:rsidRPr="002025ED" w:rsidTr="00175F07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Рыбкин Антон Викторович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"а"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Зинченко Н.М.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ОШ с.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Талкара</w:t>
            </w:r>
            <w:proofErr w:type="spellEnd"/>
          </w:p>
        </w:tc>
      </w:tr>
      <w:tr w:rsidR="002025ED" w:rsidRPr="002025ED" w:rsidTr="00175F07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Раджабова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Эвелина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Эльдаровна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"б"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Тукенова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Б.К.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 им. Мичурина</w:t>
            </w:r>
          </w:p>
        </w:tc>
      </w:tr>
      <w:tr w:rsidR="002025ED" w:rsidRPr="002025ED" w:rsidTr="00175F07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Мергембаева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Дильназ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Ержановна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"б"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Тукенова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Б.К.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 им. Мичурина</w:t>
            </w:r>
          </w:p>
        </w:tc>
      </w:tr>
      <w:tr w:rsidR="002025ED" w:rsidRPr="002025ED" w:rsidTr="00175F0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Мухаметжанова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Амина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Искандеровна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"б"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Тукенова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Б.К.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 им. Мичурина</w:t>
            </w:r>
          </w:p>
        </w:tc>
      </w:tr>
      <w:tr w:rsidR="002025ED" w:rsidRPr="002025ED" w:rsidTr="00175F0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Корн Сергей Юрьевич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"в"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Смагулова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З.К.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 им. Мичурина</w:t>
            </w:r>
          </w:p>
        </w:tc>
      </w:tr>
      <w:tr w:rsidR="002025ED" w:rsidRPr="002025ED" w:rsidTr="00175F0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Лебедев Тимур Станиславович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"в"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Смагулова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З.К.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 им. Мичурина</w:t>
            </w:r>
          </w:p>
        </w:tc>
      </w:tr>
      <w:tr w:rsidR="002025ED" w:rsidRPr="002025ED" w:rsidTr="00175F07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Хузнахметова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Ирина Сергеевна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"в"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Смагулова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З.К.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 им. Мичурина</w:t>
            </w:r>
          </w:p>
        </w:tc>
      </w:tr>
    </w:tbl>
    <w:p w:rsidR="002025ED" w:rsidRPr="002025ED" w:rsidRDefault="002025ED" w:rsidP="002025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2025ED" w:rsidRPr="002025ED" w:rsidRDefault="002025ED" w:rsidP="002025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tbl>
      <w:tblPr>
        <w:tblW w:w="9474" w:type="dxa"/>
        <w:tblInd w:w="113" w:type="dxa"/>
        <w:tblLook w:val="04A0" w:firstRow="1" w:lastRow="0" w:firstColumn="1" w:lastColumn="0" w:noHBand="0" w:noVBand="1"/>
      </w:tblPr>
      <w:tblGrid>
        <w:gridCol w:w="540"/>
        <w:gridCol w:w="2873"/>
        <w:gridCol w:w="772"/>
        <w:gridCol w:w="1618"/>
        <w:gridCol w:w="1547"/>
        <w:gridCol w:w="2514"/>
      </w:tblGrid>
      <w:tr w:rsidR="002025ED" w:rsidRPr="002025ED" w:rsidTr="00175F07">
        <w:trPr>
          <w:trHeight w:val="457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учащегося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откуда прибыли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</w:tr>
      <w:tr w:rsidR="002025ED" w:rsidRPr="002025ED" w:rsidTr="00175F07">
        <w:trPr>
          <w:trHeight w:val="457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Садовая Юлия Сергеевна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"а"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Ракадыл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Кумисгул</w:t>
            </w:r>
            <w:proofErr w:type="spellEnd"/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 им. Мичурина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Кагарманов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Бекболат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Кавказович</w:t>
            </w:r>
            <w:proofErr w:type="spellEnd"/>
          </w:p>
        </w:tc>
      </w:tr>
      <w:tr w:rsidR="002025ED" w:rsidRPr="002025ED" w:rsidTr="00175F07">
        <w:trPr>
          <w:trHeight w:val="457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Садовой</w:t>
            </w:r>
            <w:proofErr w:type="gram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Владимир Алексеевич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"а"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Ракадыл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Кумисгул</w:t>
            </w:r>
            <w:proofErr w:type="spellEnd"/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 им. Мичурина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Кагарманов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Бекболат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Кавказович</w:t>
            </w:r>
            <w:proofErr w:type="spellEnd"/>
          </w:p>
        </w:tc>
      </w:tr>
      <w:tr w:rsidR="002025ED" w:rsidRPr="002025ED" w:rsidTr="00175F07">
        <w:trPr>
          <w:trHeight w:val="457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Ратегова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Ульяна Алексеевна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"а"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Ракадыл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Кумисгул</w:t>
            </w:r>
            <w:proofErr w:type="spellEnd"/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 им. Мичурина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Кагарманов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Бекболат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Кавказович</w:t>
            </w:r>
            <w:proofErr w:type="spellEnd"/>
          </w:p>
        </w:tc>
      </w:tr>
      <w:tr w:rsidR="002025ED" w:rsidRPr="002025ED" w:rsidTr="00175F07">
        <w:trPr>
          <w:trHeight w:val="457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Гудеев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Станислав Владимирович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"б"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Полынина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 им. Мичурина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Кагарманов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Бекболат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Кавказович</w:t>
            </w:r>
            <w:proofErr w:type="spellEnd"/>
          </w:p>
        </w:tc>
      </w:tr>
      <w:tr w:rsidR="002025ED" w:rsidRPr="002025ED" w:rsidTr="00175F07">
        <w:trPr>
          <w:trHeight w:val="457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Киряк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Вадим Алексеевич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"б"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Полынина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 им. Мичурина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Кагарманов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Бекболат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Кавказович</w:t>
            </w:r>
            <w:proofErr w:type="spellEnd"/>
          </w:p>
        </w:tc>
      </w:tr>
      <w:tr w:rsidR="002025ED" w:rsidRPr="002025ED" w:rsidTr="00175F07">
        <w:trPr>
          <w:trHeight w:val="457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Садовой</w:t>
            </w:r>
            <w:proofErr w:type="gram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Даниил Владимирович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"б"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Полынина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 им. Мичурина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Кагарманов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Бекболат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Кавказович</w:t>
            </w:r>
            <w:proofErr w:type="spellEnd"/>
          </w:p>
        </w:tc>
      </w:tr>
      <w:tr w:rsidR="002025ED" w:rsidRPr="002025ED" w:rsidTr="00175F07">
        <w:trPr>
          <w:trHeight w:val="457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Альмаханова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Амина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Мухамеджановна</w:t>
            </w:r>
            <w:proofErr w:type="spell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"в"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Ержанова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Г.А.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ОШ с.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Талкара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Умербаева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Аягоз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Жанбыршевна</w:t>
            </w:r>
            <w:proofErr w:type="spellEnd"/>
          </w:p>
        </w:tc>
      </w:tr>
      <w:tr w:rsidR="002025ED" w:rsidRPr="002025ED" w:rsidTr="00175F07">
        <w:trPr>
          <w:trHeight w:val="457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Кириленко Вячеслав Викторович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"в"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Ержанова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Г.А.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ОШ с.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Талкара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Умербаева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Аягоз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Жанбыршевна</w:t>
            </w:r>
            <w:proofErr w:type="spellEnd"/>
          </w:p>
        </w:tc>
      </w:tr>
      <w:tr w:rsidR="002025ED" w:rsidRPr="002025ED" w:rsidTr="00175F07">
        <w:trPr>
          <w:trHeight w:val="457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Кириленко Кирилл Александрович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 "в"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Ержанова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Г.А.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ОШ с.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Талкара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Умербаева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Аягоз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Жанбыршевна</w:t>
            </w:r>
            <w:proofErr w:type="spellEnd"/>
          </w:p>
        </w:tc>
      </w:tr>
      <w:tr w:rsidR="002025ED" w:rsidRPr="002025ED" w:rsidTr="00175F07">
        <w:trPr>
          <w:trHeight w:val="457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Окороков Антон Юрьевич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"в"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Ержанова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Г.А.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ОШ с.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Талкара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Умербаева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Аягоз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Жанбыршевна</w:t>
            </w:r>
            <w:proofErr w:type="spellEnd"/>
          </w:p>
        </w:tc>
      </w:tr>
      <w:tr w:rsidR="002025ED" w:rsidRPr="002025ED" w:rsidTr="00175F07">
        <w:trPr>
          <w:trHeight w:val="457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Омирова Венера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Казбековна</w:t>
            </w:r>
            <w:proofErr w:type="spell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"в"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Ержанова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Г.А.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ОШ с.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Талкара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25ED" w:rsidRPr="002025ED" w:rsidRDefault="002025ED" w:rsidP="002025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Умербаева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Аягоз</w:t>
            </w:r>
            <w:proofErr w:type="spellEnd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2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Жанбыршевна</w:t>
            </w:r>
            <w:proofErr w:type="spellEnd"/>
          </w:p>
        </w:tc>
      </w:tr>
    </w:tbl>
    <w:p w:rsidR="002025ED" w:rsidRPr="002025ED" w:rsidRDefault="002025ED" w:rsidP="002025E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2025ED" w:rsidRPr="002025ED" w:rsidRDefault="002025ED" w:rsidP="002025ED">
      <w:pPr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2025E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Охват учащихся  в работе сессии </w:t>
      </w:r>
      <w:r w:rsidRPr="002025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увеличился </w:t>
      </w:r>
      <w:r w:rsidRPr="002025E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по сравнению с прошлым учебным годом  на 3 уч-ся(2021-2022 учебный год-18 учащихся, 2022-2023 учебный год-21 учащийся)</w:t>
      </w:r>
    </w:p>
    <w:p w:rsidR="002025ED" w:rsidRPr="002025ED" w:rsidRDefault="002025ED" w:rsidP="002025E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kk-KZ" w:eastAsia="ru-RU"/>
        </w:rPr>
      </w:pPr>
      <w:r w:rsidRPr="002025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kk-KZ" w:eastAsia="ru-RU"/>
        </w:rPr>
        <w:t>Об организации у</w:t>
      </w:r>
      <w:proofErr w:type="spellStart"/>
      <w:r w:rsidRPr="002025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чебн</w:t>
      </w:r>
      <w:proofErr w:type="spellEnd"/>
      <w:r w:rsidRPr="002025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kk-KZ" w:eastAsia="ru-RU"/>
        </w:rPr>
        <w:t xml:space="preserve">ой </w:t>
      </w:r>
      <w:proofErr w:type="spellStart"/>
      <w:r w:rsidRPr="002025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деятельност</w:t>
      </w:r>
      <w:proofErr w:type="spellEnd"/>
      <w:r w:rsidRPr="002025E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kk-KZ" w:eastAsia="ru-RU"/>
        </w:rPr>
        <w:t>и</w:t>
      </w:r>
    </w:p>
    <w:p w:rsidR="002025ED" w:rsidRPr="002025ED" w:rsidRDefault="002025ED" w:rsidP="002025ED">
      <w:pPr>
        <w:spacing w:after="15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сессия ресурсного центра была запланирована на 10 учебных дней и  организована по разработанному плану и составленному расписанию учебных и воспитательных занятий.</w:t>
      </w:r>
    </w:p>
    <w:p w:rsidR="002025ED" w:rsidRPr="002025ED" w:rsidRDefault="002025ED" w:rsidP="002025ED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5E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Учебная деятельность учащихся МКШ на первой сессии</w:t>
      </w:r>
      <w:r w:rsidRPr="00202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была организована согласно ГОСО – 2012, программе развития опорной школы, единому учебному плану. </w:t>
      </w:r>
    </w:p>
    <w:p w:rsidR="002025ED" w:rsidRPr="002025ED" w:rsidRDefault="002025ED" w:rsidP="002025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025ED">
        <w:rPr>
          <w:rFonts w:ascii="Times New Roman" w:hAnsi="Times New Roman" w:cs="Times New Roman"/>
          <w:sz w:val="24"/>
          <w:szCs w:val="24"/>
        </w:rPr>
        <w:t>Учебные занятия проходили по утвержденному расписанию. Педагоги опорной школы провели все занятия</w:t>
      </w:r>
      <w:r w:rsidRPr="002025E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2025ED">
        <w:rPr>
          <w:rFonts w:ascii="Times New Roman" w:hAnsi="Times New Roman" w:cs="Times New Roman"/>
          <w:sz w:val="24"/>
          <w:szCs w:val="24"/>
        </w:rPr>
        <w:t xml:space="preserve">с использованием презентаций, видео роликов, смарт панелей с применением образовательной платформы </w:t>
      </w:r>
      <w:proofErr w:type="spellStart"/>
      <w:r w:rsidRPr="002025ED">
        <w:rPr>
          <w:rFonts w:ascii="Times New Roman" w:hAnsi="Times New Roman" w:cs="Times New Roman"/>
          <w:sz w:val="24"/>
          <w:szCs w:val="24"/>
          <w:lang w:val="en-US"/>
        </w:rPr>
        <w:t>OnlineMektep</w:t>
      </w:r>
      <w:proofErr w:type="spellEnd"/>
      <w:r w:rsidRPr="002025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25ED">
        <w:rPr>
          <w:rFonts w:ascii="Times New Roman" w:hAnsi="Times New Roman" w:cs="Times New Roman"/>
          <w:sz w:val="24"/>
          <w:szCs w:val="24"/>
          <w:lang w:val="en-US"/>
        </w:rPr>
        <w:t>Bilimland</w:t>
      </w:r>
      <w:proofErr w:type="spellEnd"/>
      <w:r w:rsidRPr="002025E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025ED">
        <w:rPr>
          <w:rFonts w:ascii="Times New Roman" w:hAnsi="Times New Roman" w:cs="Times New Roman"/>
          <w:sz w:val="24"/>
          <w:szCs w:val="24"/>
        </w:rPr>
        <w:t>К</w:t>
      </w:r>
      <w:proofErr w:type="spellStart"/>
      <w:proofErr w:type="gramEnd"/>
      <w:r w:rsidRPr="002025ED">
        <w:rPr>
          <w:rFonts w:ascii="Times New Roman" w:hAnsi="Times New Roman" w:cs="Times New Roman"/>
          <w:sz w:val="24"/>
          <w:szCs w:val="24"/>
          <w:lang w:val="en-US"/>
        </w:rPr>
        <w:t>undelik</w:t>
      </w:r>
      <w:proofErr w:type="spellEnd"/>
      <w:r w:rsidRPr="002025ED">
        <w:rPr>
          <w:rFonts w:ascii="Times New Roman" w:hAnsi="Times New Roman" w:cs="Times New Roman"/>
          <w:sz w:val="24"/>
          <w:szCs w:val="24"/>
        </w:rPr>
        <w:t xml:space="preserve">, интерактивных платформ </w:t>
      </w:r>
      <w:proofErr w:type="spellStart"/>
      <w:r w:rsidRPr="002025ED">
        <w:rPr>
          <w:rFonts w:ascii="Times New Roman" w:hAnsi="Times New Roman" w:cs="Times New Roman"/>
          <w:sz w:val="24"/>
          <w:szCs w:val="24"/>
          <w:lang w:val="en-US"/>
        </w:rPr>
        <w:t>Liveworksheet</w:t>
      </w:r>
      <w:proofErr w:type="spellEnd"/>
      <w:r w:rsidRPr="002025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25ED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 w:rsidRPr="002025ED">
        <w:rPr>
          <w:rFonts w:ascii="Times New Roman" w:hAnsi="Times New Roman" w:cs="Times New Roman"/>
          <w:sz w:val="24"/>
          <w:szCs w:val="24"/>
        </w:rPr>
        <w:t xml:space="preserve"> для выполнения упражнений с применением современных педагогических, в том числе информационных технологий в соответствии с календарно-тематическим планированием. В ходе сессии были выявлены зоны учебных затруднений школьников, учителями даны индивидуальные консультации.   </w:t>
      </w:r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сессии были проведены контрольные срезы знаний, </w:t>
      </w:r>
      <w:proofErr w:type="spellStart"/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суммативные</w:t>
      </w:r>
      <w:proofErr w:type="spellEnd"/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учащихся за разделы, ряд практических и виртуальных лабораторных работ по предметам. По окончании учебной четверти с учащимися провели </w:t>
      </w:r>
      <w:proofErr w:type="spellStart"/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суммативные</w:t>
      </w:r>
      <w:proofErr w:type="spellEnd"/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за 1 четверть, по итогам которых проведен анализ работы и работа над ошибками.</w:t>
      </w:r>
    </w:p>
    <w:p w:rsidR="002025ED" w:rsidRDefault="002025ED" w:rsidP="002025ED">
      <w:pPr>
        <w:spacing w:after="15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Проведён мониторинг входного и итогового тестирования и полный анализ по качеству знаний и успеваемости учащихся магнитных школ. Входное тестирование было проведено с целью выявления стартовых позиций по каждому ученику, по каждому предмету. Итоговые срезы знаний были проведены с целью корректировки знаний, полученных в межсессионный период. </w:t>
      </w:r>
      <w:r w:rsidRPr="00202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основном учащиеся малокомплектных школ на учебных занятиях проявляли большой интерес к лабораторно-практическим занятиям в виртуальной лаборатории, к урокам с использованием образовательных платформ. Ребята показали качественную работу, с интересом были вовлечены в работу на уроках, </w:t>
      </w:r>
      <w:r w:rsidR="00222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вовлечены были в демонстрацию современных чудес робототехники,  </w:t>
      </w:r>
      <w:r w:rsidRPr="00202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 выполняли домашние задания.</w:t>
      </w:r>
    </w:p>
    <w:p w:rsidR="00853A5D" w:rsidRPr="002025ED" w:rsidRDefault="00222C61" w:rsidP="00103F6C">
      <w:pPr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716C0EA" wp14:editId="1EF3AB99">
            <wp:simplePos x="0" y="0"/>
            <wp:positionH relativeFrom="column">
              <wp:posOffset>3581400</wp:posOffset>
            </wp:positionH>
            <wp:positionV relativeFrom="paragraph">
              <wp:posOffset>732155</wp:posOffset>
            </wp:positionV>
            <wp:extent cx="2345690" cy="1758950"/>
            <wp:effectExtent l="7620" t="0" r="508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17_1213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569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F6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0E7078" wp14:editId="77FD9A56">
            <wp:extent cx="3530727" cy="278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0_1252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598" cy="27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6C" w:rsidRDefault="00222C61" w:rsidP="00222C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8725" cy="37789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0_1117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033" cy="37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6C" w:rsidRDefault="00103F6C" w:rsidP="00E632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Проект «Читающая школа»</w:t>
      </w:r>
    </w:p>
    <w:p w:rsidR="00103F6C" w:rsidRDefault="00103F6C" w:rsidP="00E632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03F6C">
        <w:rPr>
          <w:rFonts w:ascii="Times New Roman" w:hAnsi="Times New Roman" w:cs="Times New Roman"/>
          <w:sz w:val="28"/>
          <w:szCs w:val="28"/>
          <w:lang w:val="kk-KZ"/>
        </w:rPr>
        <w:t>В рамках проекта «Читающая школа» учащиеся Ресурсного центра активно поучаствовали в увлекательной игре «По страницам прочитанных книг», ребята вспомнили прочитанные и давно забытые произведения, а также  авторов любимых строк. Библиотекарь школы Чабанюк А.Е. презентавала популярные  произведения современных писателей, где отражается актуальное время нынешних лет.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Ребята с восторгом побывали в выставке новых красивых книг.</w:t>
      </w:r>
    </w:p>
    <w:p w:rsidR="00222C61" w:rsidRDefault="00222C61" w:rsidP="00E6328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DE87C" wp14:editId="67DCAC3E">
            <wp:extent cx="3187813" cy="2390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302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599" cy="239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C61" w:rsidRDefault="00222C61" w:rsidP="00E632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22C61" w:rsidRDefault="00222C61" w:rsidP="00E632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113" cy="23812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248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865" cy="238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6C" w:rsidRPr="00103F6C" w:rsidRDefault="00222C61" w:rsidP="00E632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9289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306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52" cy="392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C61" w:rsidRDefault="00222C61" w:rsidP="00E632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025ED" w:rsidRPr="002025ED" w:rsidRDefault="00E63287" w:rsidP="00E632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Психологическая служба:</w:t>
      </w:r>
    </w:p>
    <w:p w:rsidR="002025ED" w:rsidRPr="002025ED" w:rsidRDefault="002025ED" w:rsidP="002025E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2025ED">
        <w:rPr>
          <w:rFonts w:ascii="Times New Roman" w:hAnsi="Times New Roman"/>
          <w:sz w:val="24"/>
          <w:szCs w:val="24"/>
        </w:rPr>
        <w:t>Всего прибыло 9 учеников – 8 классов и 11 учеников - 9 класса. В течение всего дистанционного пребывания детей на уроках в КГУ «Общеобразовательная школа № 1 им. П. Исакова», за учащимися велось наблюдение психолога, были проведены беседы, также проводилось  диагностическое исследование и коррекционная работа, направленная на улучшение психического состояния.</w:t>
      </w:r>
    </w:p>
    <w:p w:rsidR="002025ED" w:rsidRPr="002025ED" w:rsidRDefault="002025ED" w:rsidP="002025E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2025ED">
        <w:rPr>
          <w:rFonts w:ascii="Times New Roman" w:hAnsi="Times New Roman"/>
          <w:sz w:val="24"/>
          <w:szCs w:val="24"/>
        </w:rPr>
        <w:t>В ходе наблюдения и бесед, не было выявлено тревожности и трудностей в обучении дистанционно, дети без труда адаптируются к новому виду обучения.</w:t>
      </w:r>
    </w:p>
    <w:p w:rsidR="002025ED" w:rsidRPr="002025ED" w:rsidRDefault="002025ED" w:rsidP="002025E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2025ED">
        <w:rPr>
          <w:rFonts w:ascii="Times New Roman" w:hAnsi="Times New Roman"/>
          <w:sz w:val="24"/>
          <w:szCs w:val="24"/>
        </w:rPr>
        <w:t xml:space="preserve">В качестве диагностического исследования была использована проективная методика «Человек под дождём», которая ориентирована на  выявление возможностей адаптации каждого подростка к новым условиям. Анализируя рисунки, был сделан вывод, что все дети с легкостью смогли настроиться на новый вид обучения. Также учащимся была предложена раскраска  «Драконовы ключи», которая была направлена на гармонизацию психического состояния, улучшение взаимоотношений и на развитие коммуникативных навыков. </w:t>
      </w:r>
    </w:p>
    <w:p w:rsidR="002025ED" w:rsidRPr="002025ED" w:rsidRDefault="002025ED" w:rsidP="002025E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2025ED">
        <w:rPr>
          <w:rFonts w:ascii="Times New Roman" w:hAnsi="Times New Roman"/>
          <w:sz w:val="24"/>
          <w:szCs w:val="24"/>
        </w:rPr>
        <w:t>Таким образом, процесс адаптации прошел успешно, трудностей у данных подростков во взаимоотношениях с педагогами выявлено не было.</w:t>
      </w:r>
    </w:p>
    <w:p w:rsidR="002025ED" w:rsidRPr="002025ED" w:rsidRDefault="002025ED" w:rsidP="002025E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5ED" w:rsidRPr="002025ED" w:rsidRDefault="002025ED" w:rsidP="002025ED">
      <w:pPr>
        <w:jc w:val="right"/>
        <w:rPr>
          <w:rFonts w:ascii="Times New Roman" w:hAnsi="Times New Roman" w:cs="Times New Roman"/>
          <w:sz w:val="24"/>
          <w:szCs w:val="24"/>
        </w:rPr>
      </w:pPr>
      <w:r w:rsidRPr="002025ED">
        <w:rPr>
          <w:rFonts w:ascii="Times New Roman" w:hAnsi="Times New Roman" w:cs="Times New Roman"/>
          <w:sz w:val="24"/>
          <w:szCs w:val="24"/>
        </w:rPr>
        <w:t xml:space="preserve">Подготовила педагог-психолог: </w:t>
      </w:r>
      <w:proofErr w:type="spellStart"/>
      <w:r w:rsidRPr="002025ED">
        <w:rPr>
          <w:rFonts w:ascii="Times New Roman" w:hAnsi="Times New Roman" w:cs="Times New Roman"/>
          <w:sz w:val="24"/>
          <w:szCs w:val="24"/>
        </w:rPr>
        <w:t>Нурманова</w:t>
      </w:r>
      <w:proofErr w:type="spellEnd"/>
      <w:r w:rsidRPr="002025ED">
        <w:rPr>
          <w:rFonts w:ascii="Times New Roman" w:hAnsi="Times New Roman" w:cs="Times New Roman"/>
          <w:sz w:val="24"/>
          <w:szCs w:val="24"/>
        </w:rPr>
        <w:t xml:space="preserve"> А. К.</w:t>
      </w:r>
    </w:p>
    <w:p w:rsidR="002025ED" w:rsidRPr="002025ED" w:rsidRDefault="002025ED" w:rsidP="002025ED">
      <w:pPr>
        <w:rPr>
          <w:rFonts w:ascii="Times New Roman" w:hAnsi="Times New Roman"/>
        </w:rPr>
      </w:pPr>
      <w:r w:rsidRPr="002025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1A9E5586" wp14:editId="4743ABA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1018_1047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5ED" w:rsidRPr="002025ED" w:rsidRDefault="002025ED" w:rsidP="002025ED">
      <w:pPr>
        <w:rPr>
          <w:rFonts w:ascii="Times New Roman" w:hAnsi="Times New Roman"/>
        </w:rPr>
      </w:pPr>
      <w:r w:rsidRPr="002025ED">
        <w:rPr>
          <w:rFonts w:ascii="Times New Roman" w:hAnsi="Times New Roman"/>
          <w:noProof/>
          <w:lang w:eastAsia="ru-RU"/>
        </w:rPr>
        <w:drawing>
          <wp:inline distT="0" distB="0" distL="0" distR="0" wp14:anchorId="0A1C10F0" wp14:editId="71C28BA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1018_1055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5ED" w:rsidRPr="002025ED" w:rsidRDefault="002025ED" w:rsidP="002025ED">
      <w:pPr>
        <w:rPr>
          <w:rFonts w:ascii="Times New Roman" w:hAnsi="Times New Roman"/>
        </w:rPr>
      </w:pPr>
      <w:r w:rsidRPr="002025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F752012" wp14:editId="5B5C439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1018_1057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5ED" w:rsidRPr="002025ED" w:rsidRDefault="002025ED" w:rsidP="002025ED">
      <w:pPr>
        <w:rPr>
          <w:rFonts w:ascii="Times New Roman" w:hAnsi="Times New Roman"/>
        </w:rPr>
      </w:pPr>
      <w:r w:rsidRPr="002025E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D9A6ED1" wp14:editId="289A3C24">
            <wp:extent cx="6257290" cy="4693093"/>
            <wp:effectExtent l="127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1018_1116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58626" cy="46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69" w:rsidRPr="002025ED" w:rsidRDefault="000E7E69"/>
    <w:sectPr w:rsidR="000E7E69" w:rsidRPr="002025ED" w:rsidSect="00E6328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5ED"/>
    <w:rsid w:val="000E57BC"/>
    <w:rsid w:val="000E7E69"/>
    <w:rsid w:val="00103F6C"/>
    <w:rsid w:val="002025ED"/>
    <w:rsid w:val="00222C61"/>
    <w:rsid w:val="00853A5D"/>
    <w:rsid w:val="00E6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1194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2023-02-08T04:18:00Z</dcterms:created>
  <dcterms:modified xsi:type="dcterms:W3CDTF">2023-02-08T04:18:00Z</dcterms:modified>
</cp:coreProperties>
</file>