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86" w:rsidRPr="003F40F3" w:rsidRDefault="0041092E" w:rsidP="00475786">
      <w:pPr>
        <w:pStyle w:val="a3"/>
        <w:rPr>
          <w:rFonts w:ascii="Times New Roman" w:hAnsi="Times New Roman" w:cs="Times New Roman"/>
          <w:sz w:val="36"/>
          <w:szCs w:val="36"/>
        </w:rPr>
      </w:pPr>
      <w:r w:rsidRPr="0041092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15pt;margin-top:22pt;width:453.5pt;height:119.7pt;z-index:-251656192"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475786" w:rsidRPr="003F40F3">
        <w:rPr>
          <w:rFonts w:ascii="Times New Roman" w:hAnsi="Times New Roman" w:cs="Times New Roman"/>
          <w:sz w:val="36"/>
          <w:szCs w:val="36"/>
        </w:rPr>
        <w:t xml:space="preserve"> </w:t>
      </w:r>
    </w:p>
    <w:p w:rsidR="00475786" w:rsidRPr="003F40F3" w:rsidRDefault="00475786" w:rsidP="00475786">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475786" w:rsidRPr="003F40F3" w:rsidRDefault="00475786" w:rsidP="00475786">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sidR="008D4641">
        <w:rPr>
          <w:rFonts w:ascii="Times New Roman" w:hAnsi="Times New Roman" w:cs="Times New Roman"/>
          <w:i/>
          <w:sz w:val="32"/>
          <w:szCs w:val="32"/>
        </w:rPr>
        <w:t xml:space="preserve">№ 7  (март </w:t>
      </w:r>
      <w:r>
        <w:rPr>
          <w:rFonts w:ascii="Times New Roman" w:hAnsi="Times New Roman" w:cs="Times New Roman"/>
          <w:i/>
          <w:sz w:val="32"/>
          <w:szCs w:val="32"/>
        </w:rPr>
        <w:t>2015г</w:t>
      </w:r>
      <w:r w:rsidRPr="003F40F3">
        <w:rPr>
          <w:rFonts w:ascii="Times New Roman" w:hAnsi="Times New Roman" w:cs="Times New Roman"/>
          <w:i/>
          <w:sz w:val="32"/>
          <w:szCs w:val="32"/>
        </w:rPr>
        <w:t>.)</w:t>
      </w:r>
    </w:p>
    <w:p w:rsidR="00475786" w:rsidRPr="008D4641" w:rsidRDefault="008D4641" w:rsidP="008D4641">
      <w:pPr>
        <w:jc w:val="center"/>
        <w:rPr>
          <w:rFonts w:ascii="Times New Roman" w:hAnsi="Times New Roman" w:cs="Times New Roman"/>
          <w:i/>
          <w:sz w:val="40"/>
          <w:szCs w:val="40"/>
        </w:rPr>
      </w:pPr>
      <w:r>
        <w:rPr>
          <w:rFonts w:ascii="Times New Roman" w:hAnsi="Times New Roman" w:cs="Times New Roman"/>
          <w:i/>
          <w:noProof/>
          <w:sz w:val="40"/>
          <w:szCs w:val="40"/>
          <w:lang w:eastAsia="ru-RU"/>
        </w:rPr>
        <w:drawing>
          <wp:anchor distT="0" distB="0" distL="114300" distR="114300" simplePos="0" relativeHeight="251661312" behindDoc="0" locked="0" layoutInCell="1" allowOverlap="1">
            <wp:simplePos x="0" y="0"/>
            <wp:positionH relativeFrom="column">
              <wp:posOffset>-16510</wp:posOffset>
            </wp:positionH>
            <wp:positionV relativeFrom="paragraph">
              <wp:posOffset>329565</wp:posOffset>
            </wp:positionV>
            <wp:extent cx="6339205" cy="2103120"/>
            <wp:effectExtent l="19050" t="0" r="4445" b="0"/>
            <wp:wrapThrough wrapText="bothSides">
              <wp:wrapPolygon edited="0">
                <wp:start x="-65" y="0"/>
                <wp:lineTo x="-65" y="21326"/>
                <wp:lineTo x="21615" y="21326"/>
                <wp:lineTo x="21615" y="0"/>
                <wp:lineTo x="-65" y="0"/>
              </wp:wrapPolygon>
            </wp:wrapThrough>
            <wp:docPr id="1" name="Рисунок 1" descr="E:\6cbcdf221c44c5eecf4ddaae08769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cbcdf221c44c5eecf4ddaae087696e0.jpg"/>
                    <pic:cNvPicPr>
                      <a:picLocks noChangeAspect="1" noChangeArrowheads="1"/>
                    </pic:cNvPicPr>
                  </pic:nvPicPr>
                  <pic:blipFill>
                    <a:blip r:embed="rId4"/>
                    <a:srcRect/>
                    <a:stretch>
                      <a:fillRect/>
                    </a:stretch>
                  </pic:blipFill>
                  <pic:spPr bwMode="auto">
                    <a:xfrm>
                      <a:off x="0" y="0"/>
                      <a:ext cx="6339205" cy="2103120"/>
                    </a:xfrm>
                    <a:prstGeom prst="rect">
                      <a:avLst/>
                    </a:prstGeom>
                    <a:noFill/>
                    <a:ln w="9525">
                      <a:noFill/>
                      <a:miter lim="800000"/>
                      <a:headEnd/>
                      <a:tailEnd/>
                    </a:ln>
                  </pic:spPr>
                </pic:pic>
              </a:graphicData>
            </a:graphic>
          </wp:anchor>
        </w:drawing>
      </w:r>
      <w:r w:rsidR="00475786" w:rsidRPr="003F40F3">
        <w:rPr>
          <w:rFonts w:ascii="Times New Roman" w:hAnsi="Times New Roman" w:cs="Times New Roman"/>
          <w:i/>
          <w:sz w:val="40"/>
          <w:szCs w:val="40"/>
        </w:rPr>
        <w:t>для учителей, учеников и родителей.</w:t>
      </w:r>
    </w:p>
    <w:p w:rsidR="008D4641" w:rsidRDefault="008D4641" w:rsidP="00475786">
      <w:pPr>
        <w:pStyle w:val="a3"/>
        <w:jc w:val="both"/>
        <w:rPr>
          <w:rFonts w:ascii="Times New Roman" w:hAnsi="Times New Roman" w:cs="Times New Roman"/>
          <w:sz w:val="28"/>
          <w:szCs w:val="28"/>
          <w:lang w:eastAsia="ru-RU"/>
        </w:rPr>
      </w:pPr>
      <w:r w:rsidRPr="008D4641">
        <w:rPr>
          <w:rFonts w:ascii="Times New Roman" w:hAnsi="Times New Roman" w:cs="Times New Roman"/>
          <w:color w:val="000000" w:themeColor="text1"/>
          <w:sz w:val="28"/>
          <w:szCs w:val="28"/>
        </w:rPr>
        <w:t>Праздник Наурыз - один из самых древних праздников на Земле. Он отмечается уже более пяти тысяч лет как праздник весны и обно</w:t>
      </w:r>
      <w:r>
        <w:rPr>
          <w:rFonts w:ascii="Times New Roman" w:hAnsi="Times New Roman" w:cs="Times New Roman"/>
          <w:color w:val="000000" w:themeColor="text1"/>
          <w:sz w:val="28"/>
          <w:szCs w:val="28"/>
        </w:rPr>
        <w:t xml:space="preserve">вления природы многими народами. </w:t>
      </w:r>
      <w:r w:rsidRPr="008D4641">
        <w:rPr>
          <w:rFonts w:ascii="Times New Roman" w:hAnsi="Times New Roman" w:cs="Times New Roman"/>
          <w:color w:val="000000" w:themeColor="text1"/>
          <w:sz w:val="28"/>
          <w:szCs w:val="28"/>
        </w:rPr>
        <w:t xml:space="preserve">Из поколения в поколение передавали традиции празднования Наурыза казахи, узбеки, уйгуры. Таджики называли его "Гульгардон" или "Гульнавруз", татары - "Нардуган", а древним грекам он был известен как "Патрих", Корни праздника можно отыскать в древних языческих обрядах. Сама по себе форма празднования с глубокой древности несла в себе принципы любви к природе. Несмотря на давность, этот праздник сохранился в народной памяти, и в настоящее время приобрел </w:t>
      </w:r>
      <w:r>
        <w:rPr>
          <w:rFonts w:ascii="Times New Roman" w:hAnsi="Times New Roman" w:cs="Times New Roman"/>
          <w:color w:val="000000" w:themeColor="text1"/>
          <w:sz w:val="28"/>
          <w:szCs w:val="28"/>
        </w:rPr>
        <w:t>новый духовно-этический смысл.</w:t>
      </w:r>
      <w:r>
        <w:rPr>
          <w:rFonts w:ascii="Times New Roman" w:hAnsi="Times New Roman" w:cs="Times New Roman"/>
          <w:color w:val="000000" w:themeColor="text1"/>
          <w:sz w:val="28"/>
          <w:szCs w:val="28"/>
        </w:rPr>
        <w:br/>
      </w:r>
      <w:r w:rsidRPr="008D4641">
        <w:rPr>
          <w:rFonts w:ascii="Times New Roman" w:hAnsi="Times New Roman" w:cs="Times New Roman"/>
          <w:color w:val="000000" w:themeColor="text1"/>
          <w:sz w:val="28"/>
          <w:szCs w:val="28"/>
        </w:rPr>
        <w:t>По древнему летоисчислению этот день обычно совпадал с 22 марта - днем весеннего равноденствия. Поэтому казахи назвали месяц март - Наурыз. Считалось, что в этот день происходит обновление в природе, гремит первый весенний гром, происходит набухание почек на деревьях, буйно прорастает зелень. Следует отметить, что Наурыз</w:t>
      </w:r>
      <w:r>
        <w:rPr>
          <w:rFonts w:ascii="Times New Roman" w:hAnsi="Times New Roman" w:cs="Times New Roman"/>
          <w:color w:val="000000" w:themeColor="text1"/>
          <w:sz w:val="28"/>
          <w:szCs w:val="28"/>
        </w:rPr>
        <w:t xml:space="preserve"> </w:t>
      </w:r>
      <w:r w:rsidRPr="008D4641">
        <w:rPr>
          <w:rFonts w:ascii="Times New Roman" w:hAnsi="Times New Roman" w:cs="Times New Roman"/>
          <w:color w:val="000000" w:themeColor="text1"/>
          <w:sz w:val="28"/>
          <w:szCs w:val="28"/>
        </w:rPr>
        <w:t>мейрамы как нерелигиозный праздник весны и обновления имеет общие корни и параллели с проводами зимы и многими другими значимыми моментами в жизни всех народов Казахстана. Если в этот день выпадал снег, то это считалось добрым знаком. Даже девичью красоту в казахских легендах сравнивают с белым снегом Наурыза, поскольку в марте месяце обычно идет мягкий пушис</w:t>
      </w:r>
      <w:r>
        <w:rPr>
          <w:rFonts w:ascii="Times New Roman" w:hAnsi="Times New Roman" w:cs="Times New Roman"/>
          <w:color w:val="000000" w:themeColor="text1"/>
          <w:sz w:val="28"/>
          <w:szCs w:val="28"/>
        </w:rPr>
        <w:t>тый снег с особенной белизной.</w:t>
      </w:r>
      <w:r>
        <w:rPr>
          <w:rFonts w:ascii="Times New Roman" w:hAnsi="Times New Roman" w:cs="Times New Roman"/>
          <w:color w:val="000000" w:themeColor="text1"/>
          <w:sz w:val="28"/>
          <w:szCs w:val="28"/>
        </w:rPr>
        <w:br/>
      </w:r>
      <w:r w:rsidRPr="008D4641">
        <w:rPr>
          <w:rFonts w:ascii="Times New Roman" w:hAnsi="Times New Roman" w:cs="Times New Roman"/>
          <w:color w:val="000000" w:themeColor="text1"/>
          <w:sz w:val="28"/>
          <w:szCs w:val="28"/>
        </w:rPr>
        <w:t xml:space="preserve">Накануне праздника весеннего равноденствия люди приводили в порядок жилье, расплачивались с долгами, мирились находившиеся в ссоре, ибо, как утверждали старики, когда Наурыз входит в их дома, все болезни и неудачи должны обходить их стороной. </w:t>
      </w:r>
    </w:p>
    <w:p w:rsidR="008D4641" w:rsidRDefault="008D4641" w:rsidP="00475786">
      <w:pPr>
        <w:pStyle w:val="a3"/>
        <w:jc w:val="both"/>
        <w:rPr>
          <w:rFonts w:ascii="Times New Roman" w:hAnsi="Times New Roman" w:cs="Times New Roman"/>
          <w:sz w:val="28"/>
          <w:szCs w:val="28"/>
          <w:lang w:eastAsia="ru-RU"/>
        </w:rPr>
      </w:pPr>
    </w:p>
    <w:p w:rsidR="008D4641" w:rsidRDefault="008D4641" w:rsidP="00475786">
      <w:pPr>
        <w:pStyle w:val="a3"/>
        <w:jc w:val="both"/>
        <w:rPr>
          <w:rFonts w:ascii="Times New Roman" w:hAnsi="Times New Roman" w:cs="Times New Roman"/>
          <w:sz w:val="28"/>
          <w:szCs w:val="28"/>
          <w:lang w:eastAsia="ru-RU"/>
        </w:rPr>
      </w:pPr>
    </w:p>
    <w:p w:rsidR="008D4641" w:rsidRDefault="008D4641" w:rsidP="00475786">
      <w:pPr>
        <w:pStyle w:val="a3"/>
        <w:jc w:val="both"/>
        <w:rPr>
          <w:rFonts w:ascii="Times New Roman" w:hAnsi="Times New Roman" w:cs="Times New Roman"/>
          <w:sz w:val="28"/>
          <w:szCs w:val="28"/>
          <w:lang w:eastAsia="ru-RU"/>
        </w:rPr>
      </w:pPr>
    </w:p>
    <w:p w:rsidR="008D4641" w:rsidRDefault="008D4641" w:rsidP="00475786">
      <w:pPr>
        <w:pStyle w:val="a3"/>
        <w:jc w:val="both"/>
        <w:rPr>
          <w:rFonts w:ascii="Times New Roman" w:hAnsi="Times New Roman" w:cs="Times New Roman"/>
          <w:sz w:val="28"/>
          <w:szCs w:val="28"/>
          <w:lang w:eastAsia="ru-RU"/>
        </w:rPr>
      </w:pPr>
    </w:p>
    <w:p w:rsidR="00757A8E" w:rsidRDefault="00757A8E" w:rsidP="00757A8E">
      <w:pPr>
        <w:pStyle w:val="a3"/>
        <w:jc w:val="both"/>
        <w:rPr>
          <w:rFonts w:ascii="Times New Roman,serif" w:hAnsi="Times New Roman,serif"/>
          <w:color w:val="000000" w:themeColor="text1"/>
          <w:sz w:val="28"/>
          <w:szCs w:val="28"/>
          <w:shd w:val="clear" w:color="auto" w:fill="FFFFFF"/>
        </w:rPr>
      </w:pPr>
    </w:p>
    <w:p w:rsidR="00A7722E" w:rsidRPr="00A7722E" w:rsidRDefault="00DB4106" w:rsidP="00A7722E">
      <w:pPr>
        <w:pStyle w:val="a3"/>
        <w:shd w:val="clear" w:color="auto" w:fill="FFFFFF"/>
        <w:ind w:firstLine="708"/>
        <w:jc w:val="both"/>
        <w:rPr>
          <w:rFonts w:ascii="Times New Roman" w:hAnsi="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-11430</wp:posOffset>
            </wp:positionH>
            <wp:positionV relativeFrom="paragraph">
              <wp:posOffset>5270500</wp:posOffset>
            </wp:positionV>
            <wp:extent cx="3283585" cy="2388235"/>
            <wp:effectExtent l="19050" t="0" r="0" b="0"/>
            <wp:wrapThrough wrapText="bothSides">
              <wp:wrapPolygon edited="0">
                <wp:start x="-125" y="0"/>
                <wp:lineTo x="-125" y="21365"/>
                <wp:lineTo x="21554" y="21365"/>
                <wp:lineTo x="21554" y="0"/>
                <wp:lineTo x="-125" y="0"/>
              </wp:wrapPolygon>
            </wp:wrapThrough>
            <wp:docPr id="9" name="Рисунок 8" descr="SAM_7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032.JPG"/>
                    <pic:cNvPicPr/>
                  </pic:nvPicPr>
                  <pic:blipFill>
                    <a:blip r:embed="rId5" cstate="print"/>
                    <a:stretch>
                      <a:fillRect/>
                    </a:stretch>
                  </pic:blipFill>
                  <pic:spPr>
                    <a:xfrm>
                      <a:off x="0" y="0"/>
                      <a:ext cx="3283585" cy="2388235"/>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3295015</wp:posOffset>
            </wp:positionH>
            <wp:positionV relativeFrom="paragraph">
              <wp:posOffset>-3175</wp:posOffset>
            </wp:positionV>
            <wp:extent cx="2937510" cy="2291715"/>
            <wp:effectExtent l="19050" t="0" r="0" b="0"/>
            <wp:wrapThrough wrapText="bothSides">
              <wp:wrapPolygon edited="0">
                <wp:start x="-140" y="0"/>
                <wp:lineTo x="-140" y="21367"/>
                <wp:lineTo x="21572" y="21367"/>
                <wp:lineTo x="21572" y="0"/>
                <wp:lineTo x="-140" y="0"/>
              </wp:wrapPolygon>
            </wp:wrapThrough>
            <wp:docPr id="8" name="Рисунок 7" descr="SAM_7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064.JPG"/>
                    <pic:cNvPicPr/>
                  </pic:nvPicPr>
                  <pic:blipFill>
                    <a:blip r:embed="rId6" cstate="print"/>
                    <a:stretch>
                      <a:fillRect/>
                    </a:stretch>
                  </pic:blipFill>
                  <pic:spPr>
                    <a:xfrm>
                      <a:off x="0" y="0"/>
                      <a:ext cx="2937510" cy="2291715"/>
                    </a:xfrm>
                    <a:prstGeom prst="rect">
                      <a:avLst/>
                    </a:prstGeom>
                  </pic:spPr>
                </pic:pic>
              </a:graphicData>
            </a:graphic>
          </wp:anchor>
        </w:drawing>
      </w:r>
      <w:r w:rsidR="00757A8E">
        <w:rPr>
          <w:rFonts w:ascii="Times New Roman" w:hAnsi="Times New Roman" w:cs="Times New Roman"/>
          <w:sz w:val="28"/>
          <w:szCs w:val="28"/>
          <w:lang w:eastAsia="ru-RU"/>
        </w:rPr>
        <w:t>11 марта прошло</w:t>
      </w:r>
      <w:r w:rsidR="00E9059C" w:rsidRPr="00757A8E">
        <w:rPr>
          <w:rFonts w:ascii="Times New Roman" w:hAnsi="Times New Roman" w:cs="Times New Roman"/>
          <w:sz w:val="28"/>
          <w:szCs w:val="28"/>
          <w:lang w:eastAsia="ru-RU"/>
        </w:rPr>
        <w:t xml:space="preserve"> одно из важных мероприятий школы, к которому готовились можно сказать с начала учебного года – это смотр художественной самодеятельности </w:t>
      </w:r>
      <w:r w:rsidR="00E9059C" w:rsidRPr="00757A8E">
        <w:rPr>
          <w:rFonts w:ascii="Times New Roman" w:hAnsi="Times New Roman" w:cs="Times New Roman"/>
          <w:sz w:val="28"/>
          <w:szCs w:val="28"/>
          <w:lang w:val="kk-KZ"/>
        </w:rPr>
        <w:t>«Ақмола жұлдыздары»</w:t>
      </w:r>
      <w:r w:rsidR="00757A8E" w:rsidRPr="00757A8E">
        <w:rPr>
          <w:rFonts w:ascii="Times New Roman" w:hAnsi="Times New Roman" w:cs="Times New Roman"/>
          <w:sz w:val="28"/>
          <w:szCs w:val="28"/>
          <w:lang w:val="kk-KZ"/>
        </w:rPr>
        <w:t>, прошедший по девизом</w:t>
      </w:r>
      <w:r w:rsidR="00E9059C" w:rsidRPr="00757A8E">
        <w:rPr>
          <w:rFonts w:ascii="Times New Roman" w:hAnsi="Times New Roman" w:cs="Times New Roman"/>
          <w:b/>
          <w:sz w:val="28"/>
          <w:szCs w:val="28"/>
          <w:lang w:val="kk-KZ"/>
        </w:rPr>
        <w:t xml:space="preserve"> «</w:t>
      </w:r>
      <w:r w:rsidR="00E9059C" w:rsidRPr="00757A8E">
        <w:rPr>
          <w:rFonts w:ascii="Times New Roman" w:hAnsi="Times New Roman" w:cs="Times New Roman"/>
          <w:sz w:val="28"/>
          <w:szCs w:val="28"/>
          <w:lang w:val="kk-KZ"/>
        </w:rPr>
        <w:t>Бабалар мұрасы - ұ</w:t>
      </w:r>
      <w:proofErr w:type="gramStart"/>
      <w:r w:rsidR="00E9059C" w:rsidRPr="00757A8E">
        <w:rPr>
          <w:rFonts w:ascii="Times New Roman" w:hAnsi="Times New Roman" w:cs="Times New Roman"/>
          <w:sz w:val="28"/>
          <w:szCs w:val="28"/>
          <w:lang w:val="kk-KZ"/>
        </w:rPr>
        <w:t>рпа</w:t>
      </w:r>
      <w:proofErr w:type="gramEnd"/>
      <w:r w:rsidR="00E9059C" w:rsidRPr="00757A8E">
        <w:rPr>
          <w:rFonts w:ascii="Times New Roman" w:hAnsi="Times New Roman" w:cs="Times New Roman"/>
          <w:sz w:val="28"/>
          <w:szCs w:val="28"/>
          <w:lang w:val="kk-KZ"/>
        </w:rPr>
        <w:t>ққа қазына»</w:t>
      </w:r>
      <w:r w:rsidR="00757A8E">
        <w:rPr>
          <w:rFonts w:ascii="Times New Roman" w:hAnsi="Times New Roman" w:cs="Times New Roman"/>
          <w:sz w:val="28"/>
          <w:szCs w:val="28"/>
          <w:lang w:val="kk-KZ"/>
        </w:rPr>
        <w:t>.</w:t>
      </w:r>
      <w:r w:rsidR="00E9059C" w:rsidRPr="00757A8E">
        <w:rPr>
          <w:rFonts w:ascii="Times New Roman" w:hAnsi="Times New Roman" w:cs="Times New Roman"/>
          <w:i/>
          <w:sz w:val="28"/>
          <w:szCs w:val="28"/>
          <w:lang w:val="kk-KZ"/>
        </w:rPr>
        <w:t xml:space="preserve"> </w:t>
      </w:r>
      <w:r w:rsidR="00757A8E">
        <w:rPr>
          <w:rFonts w:ascii="Times New Roman" w:hAnsi="Times New Roman"/>
          <w:sz w:val="28"/>
          <w:szCs w:val="30"/>
        </w:rPr>
        <w:t>Открывал</w:t>
      </w:r>
      <w:r w:rsidR="00757A8E" w:rsidRPr="006D1F72">
        <w:rPr>
          <w:rFonts w:ascii="Times New Roman" w:eastAsia="Calibri" w:hAnsi="Times New Roman" w:cs="Times New Roman"/>
          <w:sz w:val="28"/>
          <w:szCs w:val="30"/>
        </w:rPr>
        <w:t>ся</w:t>
      </w:r>
      <w:r w:rsidR="00757A8E">
        <w:rPr>
          <w:rFonts w:ascii="Times New Roman" w:hAnsi="Times New Roman"/>
          <w:sz w:val="28"/>
          <w:szCs w:val="30"/>
        </w:rPr>
        <w:t xml:space="preserve"> концерт </w:t>
      </w:r>
      <w:r w:rsidR="00757A8E" w:rsidRPr="006D1F72">
        <w:rPr>
          <w:rFonts w:ascii="Times New Roman" w:eastAsia="Calibri" w:hAnsi="Times New Roman" w:cs="Times New Roman"/>
          <w:sz w:val="28"/>
          <w:szCs w:val="30"/>
        </w:rPr>
        <w:t xml:space="preserve"> театрализованным представлением «В наследие потомкам»</w:t>
      </w:r>
      <w:r w:rsidR="00757A8E">
        <w:rPr>
          <w:rFonts w:ascii="Times New Roman" w:hAnsi="Times New Roman"/>
          <w:sz w:val="28"/>
          <w:szCs w:val="30"/>
        </w:rPr>
        <w:t>, далее к</w:t>
      </w:r>
      <w:r w:rsidR="00757A8E">
        <w:rPr>
          <w:rFonts w:ascii="Times New Roman" w:hAnsi="Times New Roman"/>
          <w:sz w:val="28"/>
          <w:szCs w:val="28"/>
          <w:lang w:val="kk-KZ"/>
        </w:rPr>
        <w:t>азахский т</w:t>
      </w:r>
      <w:proofErr w:type="spellStart"/>
      <w:r w:rsidR="00757A8E">
        <w:rPr>
          <w:rFonts w:ascii="Times New Roman" w:hAnsi="Times New Roman"/>
          <w:sz w:val="28"/>
          <w:szCs w:val="28"/>
        </w:rPr>
        <w:t>анец</w:t>
      </w:r>
      <w:proofErr w:type="spellEnd"/>
      <w:r w:rsidR="00757A8E">
        <w:rPr>
          <w:rFonts w:ascii="Times New Roman" w:hAnsi="Times New Roman"/>
          <w:sz w:val="28"/>
          <w:szCs w:val="28"/>
        </w:rPr>
        <w:t xml:space="preserve"> «</w:t>
      </w:r>
      <w:r w:rsidR="00757A8E">
        <w:rPr>
          <w:rFonts w:ascii="Times New Roman" w:hAnsi="Times New Roman"/>
          <w:sz w:val="28"/>
          <w:szCs w:val="28"/>
          <w:lang w:val="kk-KZ"/>
        </w:rPr>
        <w:t>Қара жорға</w:t>
      </w:r>
      <w:r w:rsidR="00757A8E">
        <w:rPr>
          <w:rFonts w:ascii="Times New Roman" w:hAnsi="Times New Roman"/>
          <w:sz w:val="28"/>
          <w:szCs w:val="28"/>
        </w:rPr>
        <w:t>»</w:t>
      </w:r>
      <w:r w:rsidR="00757A8E">
        <w:rPr>
          <w:rFonts w:ascii="Times New Roman" w:hAnsi="Times New Roman"/>
          <w:sz w:val="28"/>
          <w:szCs w:val="28"/>
          <w:lang w:val="kk-KZ"/>
        </w:rPr>
        <w:t xml:space="preserve"> олицетворяет свободу носителей культуры,</w:t>
      </w:r>
      <w:r>
        <w:rPr>
          <w:rFonts w:ascii="Times New Roman" w:hAnsi="Times New Roman"/>
          <w:sz w:val="28"/>
          <w:szCs w:val="28"/>
          <w:lang w:val="kk-KZ"/>
        </w:rPr>
        <w:t xml:space="preserve"> </w:t>
      </w:r>
      <w:r w:rsidR="00757A8E">
        <w:rPr>
          <w:rFonts w:ascii="Times New Roman" w:hAnsi="Times New Roman"/>
          <w:sz w:val="28"/>
          <w:szCs w:val="28"/>
          <w:lang w:val="kk-KZ"/>
        </w:rPr>
        <w:t>языка и традиций, чистоту и красоту подчеркивают белоснежные наряды юных танцовщиц.</w:t>
      </w:r>
      <w:r>
        <w:rPr>
          <w:rFonts w:ascii="Times New Roman" w:hAnsi="Times New Roman"/>
          <w:sz w:val="28"/>
          <w:szCs w:val="28"/>
          <w:lang w:val="kk-KZ"/>
        </w:rPr>
        <w:t xml:space="preserve"> </w:t>
      </w:r>
      <w:r w:rsidR="00757A8E">
        <w:rPr>
          <w:rFonts w:ascii="Times New Roman" w:hAnsi="Times New Roman"/>
          <w:sz w:val="28"/>
          <w:szCs w:val="30"/>
        </w:rPr>
        <w:t>Д</w:t>
      </w:r>
      <w:r w:rsidR="00757A8E" w:rsidRPr="006D1F72">
        <w:rPr>
          <w:rFonts w:ascii="Times New Roman" w:hAnsi="Times New Roman"/>
          <w:sz w:val="28"/>
          <w:szCs w:val="30"/>
        </w:rPr>
        <w:t>раматическа</w:t>
      </w:r>
      <w:r w:rsidR="00757A8E">
        <w:rPr>
          <w:rFonts w:ascii="Times New Roman" w:hAnsi="Times New Roman"/>
          <w:sz w:val="28"/>
          <w:szCs w:val="30"/>
        </w:rPr>
        <w:t>я постановка «</w:t>
      </w:r>
      <w:r w:rsidR="00757A8E">
        <w:rPr>
          <w:rFonts w:ascii="Times New Roman" w:hAnsi="Times New Roman"/>
          <w:sz w:val="28"/>
          <w:szCs w:val="30"/>
          <w:lang w:val="kk-KZ"/>
        </w:rPr>
        <w:t>Қазақ хандары</w:t>
      </w:r>
      <w:r w:rsidR="00757A8E" w:rsidRPr="006D1F72">
        <w:rPr>
          <w:rFonts w:ascii="Times New Roman" w:hAnsi="Times New Roman"/>
          <w:sz w:val="28"/>
          <w:szCs w:val="30"/>
        </w:rPr>
        <w:t xml:space="preserve">» в исполнении </w:t>
      </w:r>
      <w:r w:rsidR="00757A8E">
        <w:rPr>
          <w:rFonts w:ascii="Times New Roman" w:hAnsi="Times New Roman"/>
          <w:sz w:val="28"/>
          <w:szCs w:val="30"/>
          <w:lang w:val="kk-KZ"/>
        </w:rPr>
        <w:t xml:space="preserve">учителей и учащихся школы </w:t>
      </w:r>
      <w:r w:rsidR="00757A8E">
        <w:rPr>
          <w:rFonts w:ascii="Times New Roman" w:hAnsi="Times New Roman"/>
          <w:sz w:val="28"/>
          <w:szCs w:val="30"/>
        </w:rPr>
        <w:t xml:space="preserve"> повествует о </w:t>
      </w:r>
      <w:proofErr w:type="spellStart"/>
      <w:r w:rsidR="00757A8E">
        <w:rPr>
          <w:rFonts w:ascii="Times New Roman" w:hAnsi="Times New Roman"/>
          <w:sz w:val="28"/>
          <w:szCs w:val="30"/>
        </w:rPr>
        <w:t>судьб</w:t>
      </w:r>
      <w:proofErr w:type="spellEnd"/>
      <w:r w:rsidR="00757A8E">
        <w:rPr>
          <w:rFonts w:ascii="Times New Roman" w:hAnsi="Times New Roman"/>
          <w:sz w:val="28"/>
          <w:szCs w:val="30"/>
          <w:lang w:val="kk-KZ"/>
        </w:rPr>
        <w:t>оносном решении казахских ханов о создании отдельного государства степного народа, объединившего разные племена кочевников</w:t>
      </w:r>
      <w:r w:rsidR="00757A8E" w:rsidRPr="006D1F72">
        <w:rPr>
          <w:rFonts w:ascii="Times New Roman" w:hAnsi="Times New Roman"/>
          <w:sz w:val="28"/>
          <w:szCs w:val="30"/>
        </w:rPr>
        <w:t xml:space="preserve">. </w:t>
      </w:r>
      <w:r w:rsidR="00757A8E">
        <w:rPr>
          <w:rFonts w:ascii="Times New Roman" w:hAnsi="Times New Roman"/>
          <w:sz w:val="28"/>
          <w:szCs w:val="30"/>
          <w:lang w:val="kk-KZ"/>
        </w:rPr>
        <w:t xml:space="preserve">Песня </w:t>
      </w:r>
      <w:r w:rsidR="00757A8E" w:rsidRPr="0010021A">
        <w:rPr>
          <w:rFonts w:ascii="Times New Roman" w:hAnsi="Times New Roman" w:cs="Times New Roman"/>
          <w:sz w:val="28"/>
          <w:szCs w:val="28"/>
        </w:rPr>
        <w:t>«</w:t>
      </w:r>
      <w:proofErr w:type="spellStart"/>
      <w:r w:rsidR="00757A8E" w:rsidRPr="0010021A">
        <w:rPr>
          <w:rFonts w:ascii="Times New Roman" w:hAnsi="Times New Roman" w:cs="Times New Roman"/>
          <w:sz w:val="28"/>
          <w:szCs w:val="28"/>
        </w:rPr>
        <w:t>Ахау</w:t>
      </w:r>
      <w:proofErr w:type="spellEnd"/>
      <w:r w:rsidR="00757A8E" w:rsidRPr="0010021A">
        <w:rPr>
          <w:rFonts w:ascii="Times New Roman" w:hAnsi="Times New Roman" w:cs="Times New Roman"/>
          <w:sz w:val="28"/>
          <w:szCs w:val="28"/>
        </w:rPr>
        <w:t>, ел</w:t>
      </w:r>
      <w:r w:rsidR="00757A8E" w:rsidRPr="0010021A">
        <w:rPr>
          <w:rFonts w:ascii="Times New Roman" w:hAnsi="Times New Roman" w:cs="Times New Roman"/>
          <w:sz w:val="28"/>
          <w:szCs w:val="28"/>
          <w:lang w:val="kk-KZ"/>
        </w:rPr>
        <w:t>і</w:t>
      </w:r>
      <w:r w:rsidR="00757A8E" w:rsidRPr="0010021A">
        <w:rPr>
          <w:rFonts w:ascii="Times New Roman" w:hAnsi="Times New Roman" w:cs="Times New Roman"/>
          <w:sz w:val="28"/>
          <w:szCs w:val="28"/>
        </w:rPr>
        <w:t>м!»</w:t>
      </w:r>
      <w:r w:rsidR="00757A8E">
        <w:rPr>
          <w:rFonts w:ascii="Times New Roman" w:hAnsi="Times New Roman" w:cs="Times New Roman"/>
          <w:sz w:val="28"/>
          <w:szCs w:val="28"/>
          <w:lang w:val="kk-KZ"/>
        </w:rPr>
        <w:t>- о сердце, переполненном любовью к родной земле</w:t>
      </w:r>
      <w:r w:rsidR="00757A8E" w:rsidRPr="0010021A">
        <w:rPr>
          <w:rFonts w:ascii="Times New Roman" w:hAnsi="Times New Roman" w:cs="Times New Roman"/>
          <w:sz w:val="28"/>
          <w:szCs w:val="28"/>
          <w:lang w:val="kk-KZ"/>
        </w:rPr>
        <w:t>.</w:t>
      </w:r>
      <w:r w:rsidR="00757A8E" w:rsidRPr="0010021A">
        <w:rPr>
          <w:sz w:val="32"/>
          <w:szCs w:val="32"/>
        </w:rPr>
        <w:t xml:space="preserve"> </w:t>
      </w:r>
      <w:r w:rsidR="00757A8E" w:rsidRPr="0010021A">
        <w:rPr>
          <w:rFonts w:ascii="Times New Roman" w:hAnsi="Times New Roman" w:cs="Times New Roman"/>
          <w:sz w:val="28"/>
          <w:szCs w:val="28"/>
        </w:rPr>
        <w:t xml:space="preserve">Литературный монтаж «Знай о том, что не видел ты» </w:t>
      </w:r>
      <w:r w:rsidR="00757A8E">
        <w:rPr>
          <w:rFonts w:ascii="Times New Roman" w:hAnsi="Times New Roman" w:cs="Times New Roman"/>
          <w:sz w:val="28"/>
          <w:szCs w:val="28"/>
        </w:rPr>
        <w:t xml:space="preserve">является своеобразным мостом, соединяющим все темы смотра. Выступление семейного трио сестер </w:t>
      </w:r>
      <w:proofErr w:type="spellStart"/>
      <w:proofErr w:type="gramStart"/>
      <w:r w:rsidR="00757A8E">
        <w:rPr>
          <w:rFonts w:ascii="Times New Roman" w:hAnsi="Times New Roman" w:cs="Times New Roman"/>
          <w:sz w:val="28"/>
          <w:szCs w:val="28"/>
        </w:rPr>
        <w:t>Диль</w:t>
      </w:r>
      <w:proofErr w:type="spellEnd"/>
      <w:r w:rsidR="00757A8E">
        <w:rPr>
          <w:rFonts w:ascii="Times New Roman" w:hAnsi="Times New Roman" w:cs="Times New Roman"/>
          <w:sz w:val="28"/>
          <w:szCs w:val="28"/>
        </w:rPr>
        <w:t xml:space="preserve"> с</w:t>
      </w:r>
      <w:proofErr w:type="gramEnd"/>
      <w:r w:rsidR="00757A8E">
        <w:rPr>
          <w:rFonts w:ascii="Times New Roman" w:hAnsi="Times New Roman" w:cs="Times New Roman"/>
          <w:sz w:val="28"/>
          <w:szCs w:val="28"/>
        </w:rPr>
        <w:t xml:space="preserve"> песней «А закаты алые» продолжает юбилейную военную тему, а художественное чтение стихотворения Юлии Друниной «Зинка»- тему горькой судьбы женщин на войне. Поклониться всем миром за великий подвиг</w:t>
      </w:r>
      <w:r>
        <w:rPr>
          <w:rFonts w:ascii="Times New Roman" w:hAnsi="Times New Roman" w:cs="Times New Roman"/>
          <w:sz w:val="28"/>
          <w:szCs w:val="28"/>
        </w:rPr>
        <w:t xml:space="preserve"> </w:t>
      </w:r>
      <w:r w:rsidR="00757A8E">
        <w:rPr>
          <w:rFonts w:ascii="Times New Roman" w:hAnsi="Times New Roman" w:cs="Times New Roman"/>
          <w:sz w:val="28"/>
          <w:szCs w:val="28"/>
        </w:rPr>
        <w:t>- об этом песня-призыв вокальной группы «</w:t>
      </w:r>
      <w:proofErr w:type="spellStart"/>
      <w:r w:rsidR="00757A8E">
        <w:rPr>
          <w:rFonts w:ascii="Times New Roman" w:hAnsi="Times New Roman" w:cs="Times New Roman"/>
          <w:sz w:val="28"/>
          <w:szCs w:val="28"/>
        </w:rPr>
        <w:t>Вива</w:t>
      </w:r>
      <w:proofErr w:type="spellEnd"/>
      <w:r w:rsidR="00757A8E">
        <w:rPr>
          <w:rFonts w:ascii="Times New Roman" w:hAnsi="Times New Roman" w:cs="Times New Roman"/>
          <w:sz w:val="28"/>
          <w:szCs w:val="28"/>
        </w:rPr>
        <w:t xml:space="preserve">». </w:t>
      </w:r>
      <w:r w:rsidR="00757A8E" w:rsidRPr="0010021A">
        <w:rPr>
          <w:rFonts w:ascii="Times New Roman" w:hAnsi="Times New Roman" w:cs="Times New Roman"/>
          <w:sz w:val="28"/>
          <w:szCs w:val="28"/>
        </w:rPr>
        <w:t>Сердце матери не приемлет разрушения и трагедии,</w:t>
      </w:r>
      <w:r w:rsidR="00757A8E" w:rsidRPr="006D1F72">
        <w:rPr>
          <w:rFonts w:ascii="Times New Roman" w:hAnsi="Times New Roman"/>
          <w:sz w:val="28"/>
          <w:szCs w:val="30"/>
        </w:rPr>
        <w:t xml:space="preserve"> сопровождающих любые военные столкновения и конфликты</w:t>
      </w:r>
      <w:r w:rsidR="00A7722E">
        <w:rPr>
          <w:rFonts w:ascii="Times New Roman" w:hAnsi="Times New Roman"/>
          <w:sz w:val="28"/>
          <w:szCs w:val="30"/>
        </w:rPr>
        <w:t xml:space="preserve"> </w:t>
      </w:r>
      <w:r w:rsidR="00757A8E">
        <w:rPr>
          <w:rFonts w:ascii="Times New Roman" w:hAnsi="Times New Roman"/>
          <w:sz w:val="28"/>
          <w:szCs w:val="30"/>
        </w:rPr>
        <w:t xml:space="preserve">- об этом </w:t>
      </w:r>
      <w:r w:rsidR="00757A8E" w:rsidRPr="00BF31F1">
        <w:rPr>
          <w:rFonts w:ascii="Times New Roman" w:hAnsi="Times New Roman" w:cs="Times New Roman"/>
          <w:sz w:val="28"/>
          <w:szCs w:val="28"/>
        </w:rPr>
        <w:t>песня</w:t>
      </w:r>
      <w:r w:rsidR="00757A8E">
        <w:rPr>
          <w:rFonts w:ascii="Times New Roman" w:hAnsi="Times New Roman" w:cs="Times New Roman"/>
          <w:sz w:val="28"/>
          <w:szCs w:val="28"/>
        </w:rPr>
        <w:t>-б</w:t>
      </w:r>
      <w:r w:rsidR="00757A8E" w:rsidRPr="00BF31F1">
        <w:rPr>
          <w:rFonts w:ascii="Times New Roman" w:hAnsi="Times New Roman" w:cs="Times New Roman"/>
          <w:sz w:val="28"/>
          <w:szCs w:val="28"/>
        </w:rPr>
        <w:t>аллада «</w:t>
      </w:r>
      <w:r w:rsidR="00757A8E" w:rsidRPr="00BF31F1">
        <w:rPr>
          <w:rFonts w:ascii="Times New Roman" w:hAnsi="Times New Roman" w:cs="Times New Roman"/>
          <w:sz w:val="28"/>
          <w:szCs w:val="28"/>
          <w:lang w:val="kk-KZ"/>
        </w:rPr>
        <w:t>Ана туралы</w:t>
      </w:r>
      <w:r w:rsidR="00757A8E" w:rsidRPr="00BF31F1">
        <w:rPr>
          <w:rFonts w:ascii="Times New Roman" w:hAnsi="Times New Roman" w:cs="Times New Roman"/>
          <w:sz w:val="28"/>
          <w:szCs w:val="28"/>
        </w:rPr>
        <w:t xml:space="preserve">» в исполнении </w:t>
      </w:r>
      <w:proofErr w:type="spellStart"/>
      <w:r w:rsidR="00757A8E" w:rsidRPr="00BF31F1">
        <w:rPr>
          <w:rFonts w:ascii="Times New Roman" w:hAnsi="Times New Roman" w:cs="Times New Roman"/>
          <w:sz w:val="28"/>
          <w:szCs w:val="28"/>
        </w:rPr>
        <w:t>Гулайны</w:t>
      </w:r>
      <w:proofErr w:type="spellEnd"/>
      <w:r w:rsidR="00757A8E" w:rsidRPr="00BF31F1">
        <w:rPr>
          <w:rFonts w:ascii="Times New Roman" w:hAnsi="Times New Roman" w:cs="Times New Roman"/>
          <w:sz w:val="28"/>
          <w:szCs w:val="28"/>
        </w:rPr>
        <w:t xml:space="preserve"> Шоман и Янины </w:t>
      </w:r>
      <w:proofErr w:type="spellStart"/>
      <w:r w:rsidR="00757A8E" w:rsidRPr="00BF31F1">
        <w:rPr>
          <w:rFonts w:ascii="Times New Roman" w:hAnsi="Times New Roman" w:cs="Times New Roman"/>
          <w:sz w:val="28"/>
          <w:szCs w:val="28"/>
        </w:rPr>
        <w:t>Тиньковой</w:t>
      </w:r>
      <w:proofErr w:type="spellEnd"/>
      <w:r w:rsidR="00757A8E">
        <w:rPr>
          <w:rFonts w:ascii="Times New Roman" w:hAnsi="Times New Roman"/>
          <w:sz w:val="28"/>
          <w:szCs w:val="30"/>
        </w:rPr>
        <w:t xml:space="preserve">. На войне были и песни, и </w:t>
      </w:r>
      <w:r>
        <w:rPr>
          <w:rFonts w:ascii="Times New Roman" w:hAnsi="Times New Roman"/>
          <w:sz w:val="28"/>
          <w:szCs w:val="30"/>
        </w:rPr>
        <w:t xml:space="preserve">танцы, </w:t>
      </w:r>
      <w:r w:rsidR="00757A8E">
        <w:rPr>
          <w:rFonts w:ascii="Times New Roman" w:hAnsi="Times New Roman"/>
          <w:sz w:val="28"/>
          <w:szCs w:val="30"/>
        </w:rPr>
        <w:t>«Военный перепляс».</w:t>
      </w:r>
      <w:r w:rsidR="00A7722E">
        <w:rPr>
          <w:rFonts w:ascii="Times New Roman" w:hAnsi="Times New Roman"/>
          <w:sz w:val="28"/>
          <w:szCs w:val="30"/>
        </w:rPr>
        <w:t xml:space="preserve"> </w:t>
      </w:r>
      <w:r w:rsidR="00757A8E">
        <w:rPr>
          <w:rFonts w:ascii="Times New Roman" w:hAnsi="Times New Roman"/>
          <w:sz w:val="28"/>
          <w:szCs w:val="30"/>
        </w:rPr>
        <w:t xml:space="preserve">Композиция «Яблочко» в исполнении ансамбля барабанщиков, как и исполнение </w:t>
      </w:r>
      <w:proofErr w:type="spellStart"/>
      <w:r w:rsidR="00757A8E">
        <w:rPr>
          <w:rFonts w:ascii="Times New Roman" w:hAnsi="Times New Roman"/>
          <w:sz w:val="28"/>
          <w:szCs w:val="30"/>
        </w:rPr>
        <w:t>Асемгуль</w:t>
      </w:r>
      <w:proofErr w:type="spellEnd"/>
      <w:r w:rsidR="00757A8E">
        <w:rPr>
          <w:rFonts w:ascii="Times New Roman" w:hAnsi="Times New Roman"/>
          <w:sz w:val="28"/>
          <w:szCs w:val="30"/>
        </w:rPr>
        <w:t xml:space="preserve"> </w:t>
      </w:r>
      <w:proofErr w:type="spellStart"/>
      <w:r w:rsidR="00757A8E">
        <w:rPr>
          <w:rFonts w:ascii="Times New Roman" w:hAnsi="Times New Roman"/>
          <w:sz w:val="28"/>
          <w:szCs w:val="30"/>
        </w:rPr>
        <w:t>Накуповой</w:t>
      </w:r>
      <w:proofErr w:type="spellEnd"/>
      <w:r w:rsidR="00757A8E">
        <w:rPr>
          <w:rFonts w:ascii="Times New Roman" w:hAnsi="Times New Roman"/>
          <w:sz w:val="28"/>
          <w:szCs w:val="30"/>
        </w:rPr>
        <w:t xml:space="preserve"> кюя «</w:t>
      </w:r>
      <w:proofErr w:type="spellStart"/>
      <w:r w:rsidR="00757A8E">
        <w:rPr>
          <w:rFonts w:ascii="Times New Roman" w:hAnsi="Times New Roman"/>
          <w:sz w:val="28"/>
          <w:szCs w:val="30"/>
        </w:rPr>
        <w:t>Балбрауын</w:t>
      </w:r>
      <w:proofErr w:type="spellEnd"/>
      <w:r w:rsidR="00757A8E">
        <w:rPr>
          <w:rFonts w:ascii="Times New Roman" w:hAnsi="Times New Roman"/>
          <w:sz w:val="28"/>
          <w:szCs w:val="30"/>
        </w:rPr>
        <w:t>»- оригинальная интерпретация мотивов народных инструментов и эстрадной музыки.</w:t>
      </w:r>
      <w:r>
        <w:rPr>
          <w:rFonts w:ascii="Times New Roman" w:hAnsi="Times New Roman"/>
          <w:sz w:val="28"/>
          <w:szCs w:val="30"/>
        </w:rPr>
        <w:t xml:space="preserve"> </w:t>
      </w:r>
      <w:r w:rsidR="00757A8E">
        <w:rPr>
          <w:rFonts w:ascii="Times New Roman" w:hAnsi="Times New Roman"/>
          <w:sz w:val="28"/>
          <w:szCs w:val="30"/>
        </w:rPr>
        <w:t xml:space="preserve">«Остановитесь, люди!»- это призыв подрастающего поколения, </w:t>
      </w:r>
    </w:p>
    <w:p w:rsidR="00757A8E" w:rsidRPr="00DB4106" w:rsidRDefault="00757A8E" w:rsidP="00757A8E">
      <w:pPr>
        <w:pStyle w:val="a3"/>
        <w:jc w:val="both"/>
        <w:rPr>
          <w:rFonts w:ascii="Times New Roman" w:hAnsi="Times New Roman"/>
          <w:sz w:val="28"/>
          <w:szCs w:val="30"/>
        </w:rPr>
      </w:pPr>
      <w:r>
        <w:rPr>
          <w:rFonts w:ascii="Times New Roman" w:hAnsi="Times New Roman"/>
          <w:sz w:val="28"/>
          <w:szCs w:val="30"/>
        </w:rPr>
        <w:t>обращенный к взрослым, а группа «Непоседы» воплощает этот призыв в детской танцевальной постановке. Новые вокальные коллективы</w:t>
      </w:r>
      <w:r w:rsidR="00DB4106">
        <w:rPr>
          <w:rFonts w:ascii="Times New Roman" w:hAnsi="Times New Roman"/>
          <w:sz w:val="28"/>
          <w:szCs w:val="30"/>
        </w:rPr>
        <w:t xml:space="preserve"> </w:t>
      </w:r>
      <w:r>
        <w:rPr>
          <w:rFonts w:ascii="Times New Roman" w:hAnsi="Times New Roman"/>
          <w:sz w:val="28"/>
          <w:szCs w:val="30"/>
        </w:rPr>
        <w:t>- квартет «</w:t>
      </w:r>
      <w:proofErr w:type="spellStart"/>
      <w:proofErr w:type="gramStart"/>
      <w:r>
        <w:rPr>
          <w:rFonts w:ascii="Times New Roman" w:hAnsi="Times New Roman"/>
          <w:sz w:val="28"/>
          <w:szCs w:val="30"/>
        </w:rPr>
        <w:t>Жа</w:t>
      </w:r>
      <w:proofErr w:type="gramEnd"/>
      <w:r>
        <w:rPr>
          <w:rFonts w:ascii="Times New Roman" w:hAnsi="Times New Roman"/>
          <w:sz w:val="28"/>
          <w:szCs w:val="30"/>
        </w:rPr>
        <w:t>ңа</w:t>
      </w:r>
      <w:proofErr w:type="spellEnd"/>
      <w:r>
        <w:rPr>
          <w:rFonts w:ascii="Times New Roman" w:hAnsi="Times New Roman"/>
          <w:sz w:val="28"/>
          <w:szCs w:val="30"/>
        </w:rPr>
        <w:t xml:space="preserve"> толқын», квинтет </w:t>
      </w:r>
      <w:r w:rsidRPr="00C74E8D">
        <w:rPr>
          <w:rFonts w:ascii="Times New Roman" w:hAnsi="Times New Roman" w:cs="Times New Roman"/>
          <w:sz w:val="28"/>
          <w:szCs w:val="28"/>
        </w:rPr>
        <w:t>«</w:t>
      </w:r>
      <w:r w:rsidRPr="00C74E8D">
        <w:rPr>
          <w:rFonts w:ascii="Times New Roman" w:hAnsi="Times New Roman" w:cs="Times New Roman"/>
          <w:sz w:val="28"/>
          <w:szCs w:val="28"/>
          <w:lang w:val="en-US"/>
        </w:rPr>
        <w:t>Black</w:t>
      </w:r>
      <w:r w:rsidRPr="00C74E8D">
        <w:rPr>
          <w:rFonts w:ascii="Times New Roman" w:hAnsi="Times New Roman" w:cs="Times New Roman"/>
          <w:sz w:val="28"/>
          <w:szCs w:val="28"/>
        </w:rPr>
        <w:t xml:space="preserve"> </w:t>
      </w:r>
      <w:r w:rsidRPr="00C74E8D">
        <w:rPr>
          <w:rFonts w:ascii="Times New Roman" w:hAnsi="Times New Roman" w:cs="Times New Roman"/>
          <w:sz w:val="28"/>
          <w:szCs w:val="28"/>
          <w:lang w:val="en-US"/>
        </w:rPr>
        <w:t>street</w:t>
      </w:r>
      <w:r w:rsidRPr="00C74E8D">
        <w:rPr>
          <w:rFonts w:ascii="Times New Roman" w:hAnsi="Times New Roman" w:cs="Times New Roman"/>
          <w:sz w:val="28"/>
          <w:szCs w:val="28"/>
        </w:rPr>
        <w:t>»</w:t>
      </w:r>
      <w:r>
        <w:rPr>
          <w:rFonts w:ascii="Times New Roman" w:hAnsi="Times New Roman" w:cs="Times New Roman"/>
          <w:sz w:val="28"/>
          <w:szCs w:val="28"/>
        </w:rPr>
        <w:t xml:space="preserve"> исполняют песни о родном крае и желании жить под мирным небом. </w:t>
      </w:r>
      <w:r w:rsidRPr="00757A8E">
        <w:rPr>
          <w:rFonts w:ascii="Times New Roman" w:hAnsi="Times New Roman" w:cs="Times New Roman"/>
          <w:sz w:val="28"/>
          <w:szCs w:val="28"/>
        </w:rPr>
        <w:t>Уйгурский танец «</w:t>
      </w:r>
      <w:proofErr w:type="spellStart"/>
      <w:r w:rsidRPr="00757A8E">
        <w:rPr>
          <w:rFonts w:ascii="Times New Roman" w:hAnsi="Times New Roman" w:cs="Times New Roman"/>
          <w:sz w:val="28"/>
          <w:szCs w:val="28"/>
        </w:rPr>
        <w:t>Тойнама</w:t>
      </w:r>
      <w:proofErr w:type="spellEnd"/>
      <w:r w:rsidRPr="00757A8E">
        <w:rPr>
          <w:rFonts w:ascii="Times New Roman" w:hAnsi="Times New Roman" w:cs="Times New Roman"/>
          <w:sz w:val="28"/>
          <w:szCs w:val="28"/>
        </w:rPr>
        <w:t>» в исполнении группы «Дива»- это танцевальный дебют девушек-обладателей титулов чемпионов области и членов сборной  по баскетболу Республики Казахстан.</w:t>
      </w:r>
    </w:p>
    <w:p w:rsidR="00DB4106" w:rsidRDefault="00757A8E" w:rsidP="00757A8E">
      <w:pPr>
        <w:pStyle w:val="a3"/>
        <w:jc w:val="both"/>
        <w:rPr>
          <w:rFonts w:ascii="Times New Roman" w:hAnsi="Times New Roman" w:cs="Times New Roman"/>
          <w:sz w:val="28"/>
          <w:szCs w:val="28"/>
        </w:rPr>
      </w:pPr>
      <w:r w:rsidRPr="00757A8E">
        <w:rPr>
          <w:rFonts w:ascii="Times New Roman" w:hAnsi="Times New Roman" w:cs="Times New Roman"/>
          <w:sz w:val="28"/>
          <w:szCs w:val="28"/>
        </w:rPr>
        <w:t>Учителя как творческие люди не остаются в стороне от свершений своих воспитанников, и доказательство тому</w:t>
      </w:r>
      <w:r w:rsidR="00DB4106">
        <w:rPr>
          <w:rFonts w:ascii="Times New Roman" w:hAnsi="Times New Roman" w:cs="Times New Roman"/>
          <w:sz w:val="28"/>
          <w:szCs w:val="28"/>
        </w:rPr>
        <w:t xml:space="preserve"> - выступление учителя</w:t>
      </w:r>
      <w:r w:rsidRPr="00757A8E">
        <w:rPr>
          <w:rFonts w:ascii="Times New Roman" w:hAnsi="Times New Roman" w:cs="Times New Roman"/>
          <w:sz w:val="28"/>
          <w:szCs w:val="28"/>
        </w:rPr>
        <w:t xml:space="preserve"> </w:t>
      </w:r>
      <w:proofErr w:type="spellStart"/>
      <w:r w:rsidRPr="00757A8E">
        <w:rPr>
          <w:rFonts w:ascii="Times New Roman" w:hAnsi="Times New Roman" w:cs="Times New Roman"/>
          <w:sz w:val="28"/>
          <w:szCs w:val="28"/>
        </w:rPr>
        <w:t>Жаната</w:t>
      </w:r>
      <w:proofErr w:type="spellEnd"/>
      <w:r w:rsidRPr="00757A8E">
        <w:rPr>
          <w:rFonts w:ascii="Times New Roman" w:hAnsi="Times New Roman" w:cs="Times New Roman"/>
          <w:sz w:val="28"/>
          <w:szCs w:val="28"/>
        </w:rPr>
        <w:t xml:space="preserve"> </w:t>
      </w:r>
      <w:proofErr w:type="spellStart"/>
      <w:r w:rsidRPr="00757A8E">
        <w:rPr>
          <w:rFonts w:ascii="Times New Roman" w:hAnsi="Times New Roman" w:cs="Times New Roman"/>
          <w:sz w:val="28"/>
          <w:szCs w:val="28"/>
        </w:rPr>
        <w:t>Советовича</w:t>
      </w:r>
      <w:proofErr w:type="spellEnd"/>
      <w:r w:rsidRPr="00757A8E">
        <w:rPr>
          <w:rFonts w:ascii="Times New Roman" w:hAnsi="Times New Roman" w:cs="Times New Roman"/>
          <w:sz w:val="28"/>
          <w:szCs w:val="28"/>
        </w:rPr>
        <w:t xml:space="preserve"> Мынбаева с песней «Аяла». Нынешний смотр изобилует </w:t>
      </w:r>
      <w:proofErr w:type="gramStart"/>
      <w:r w:rsidRPr="00757A8E">
        <w:rPr>
          <w:rFonts w:ascii="Times New Roman" w:hAnsi="Times New Roman" w:cs="Times New Roman"/>
          <w:sz w:val="28"/>
          <w:szCs w:val="28"/>
        </w:rPr>
        <w:t>новыми</w:t>
      </w:r>
      <w:proofErr w:type="gramEnd"/>
      <w:r w:rsidRPr="00757A8E">
        <w:rPr>
          <w:rFonts w:ascii="Times New Roman" w:hAnsi="Times New Roman" w:cs="Times New Roman"/>
          <w:sz w:val="28"/>
          <w:szCs w:val="28"/>
        </w:rPr>
        <w:t xml:space="preserve"> восходящими </w:t>
      </w:r>
    </w:p>
    <w:p w:rsidR="00DB4106" w:rsidRDefault="00DB4106" w:rsidP="00757A8E">
      <w:pPr>
        <w:pStyle w:val="a3"/>
        <w:jc w:val="both"/>
        <w:rPr>
          <w:rFonts w:ascii="Times New Roman" w:hAnsi="Times New Roman" w:cs="Times New Roman"/>
          <w:sz w:val="28"/>
          <w:szCs w:val="28"/>
        </w:rPr>
      </w:pPr>
    </w:p>
    <w:p w:rsidR="00DB4106" w:rsidRDefault="00DB4106" w:rsidP="00757A8E">
      <w:pPr>
        <w:pStyle w:val="a3"/>
        <w:jc w:val="both"/>
        <w:rPr>
          <w:rFonts w:ascii="Times New Roman" w:hAnsi="Times New Roman" w:cs="Times New Roman"/>
          <w:sz w:val="28"/>
          <w:szCs w:val="28"/>
        </w:rPr>
      </w:pPr>
    </w:p>
    <w:p w:rsidR="00DB4106" w:rsidRDefault="00DB4106" w:rsidP="00757A8E">
      <w:pPr>
        <w:pStyle w:val="a3"/>
        <w:jc w:val="both"/>
        <w:rPr>
          <w:rFonts w:ascii="Times New Roman" w:hAnsi="Times New Roman" w:cs="Times New Roman"/>
          <w:sz w:val="28"/>
          <w:szCs w:val="28"/>
        </w:rPr>
      </w:pPr>
    </w:p>
    <w:p w:rsidR="00DB4106" w:rsidRDefault="00DB4106" w:rsidP="00757A8E">
      <w:pPr>
        <w:pStyle w:val="a3"/>
        <w:jc w:val="both"/>
        <w:rPr>
          <w:rFonts w:ascii="Times New Roman" w:hAnsi="Times New Roman" w:cs="Times New Roman"/>
          <w:sz w:val="28"/>
          <w:szCs w:val="28"/>
        </w:rPr>
      </w:pPr>
    </w:p>
    <w:p w:rsidR="00DB4106" w:rsidRDefault="00DB4106" w:rsidP="00757A8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3051810</wp:posOffset>
            </wp:positionH>
            <wp:positionV relativeFrom="paragraph">
              <wp:posOffset>2540</wp:posOffset>
            </wp:positionV>
            <wp:extent cx="3342640" cy="2592705"/>
            <wp:effectExtent l="19050" t="0" r="0" b="0"/>
            <wp:wrapThrough wrapText="bothSides">
              <wp:wrapPolygon edited="0">
                <wp:start x="-123" y="0"/>
                <wp:lineTo x="-123" y="21425"/>
                <wp:lineTo x="21543" y="21425"/>
                <wp:lineTo x="21543" y="0"/>
                <wp:lineTo x="-123" y="0"/>
              </wp:wrapPolygon>
            </wp:wrapThrough>
            <wp:docPr id="10" name="Рисунок 6" descr="SAM_7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035.JPG"/>
                    <pic:cNvPicPr/>
                  </pic:nvPicPr>
                  <pic:blipFill>
                    <a:blip r:embed="rId7" cstate="print"/>
                    <a:stretch>
                      <a:fillRect/>
                    </a:stretch>
                  </pic:blipFill>
                  <pic:spPr>
                    <a:xfrm>
                      <a:off x="0" y="0"/>
                      <a:ext cx="3342640" cy="2592705"/>
                    </a:xfrm>
                    <a:prstGeom prst="rect">
                      <a:avLst/>
                    </a:prstGeom>
                  </pic:spPr>
                </pic:pic>
              </a:graphicData>
            </a:graphic>
          </wp:anchor>
        </w:drawing>
      </w:r>
      <w:r w:rsidR="00757A8E" w:rsidRPr="00757A8E">
        <w:rPr>
          <w:rFonts w:ascii="Times New Roman" w:hAnsi="Times New Roman" w:cs="Times New Roman"/>
          <w:sz w:val="28"/>
          <w:szCs w:val="28"/>
        </w:rPr>
        <w:t>звездами школьной сцены</w:t>
      </w:r>
      <w:r>
        <w:rPr>
          <w:rFonts w:ascii="Times New Roman" w:hAnsi="Times New Roman" w:cs="Times New Roman"/>
          <w:sz w:val="28"/>
          <w:szCs w:val="28"/>
        </w:rPr>
        <w:t xml:space="preserve"> </w:t>
      </w:r>
      <w:r w:rsidR="00757A8E" w:rsidRPr="00757A8E">
        <w:rPr>
          <w:rFonts w:ascii="Times New Roman" w:hAnsi="Times New Roman" w:cs="Times New Roman"/>
          <w:sz w:val="28"/>
          <w:szCs w:val="28"/>
        </w:rPr>
        <w:t>-</w:t>
      </w:r>
      <w:r>
        <w:rPr>
          <w:rFonts w:ascii="Times New Roman" w:hAnsi="Times New Roman" w:cs="Times New Roman"/>
          <w:sz w:val="28"/>
          <w:szCs w:val="28"/>
        </w:rPr>
        <w:t xml:space="preserve"> </w:t>
      </w:r>
      <w:r w:rsidR="00757A8E" w:rsidRPr="00757A8E">
        <w:rPr>
          <w:rFonts w:ascii="Times New Roman" w:hAnsi="Times New Roman" w:cs="Times New Roman"/>
          <w:sz w:val="28"/>
          <w:szCs w:val="28"/>
        </w:rPr>
        <w:t xml:space="preserve">это </w:t>
      </w:r>
      <w:proofErr w:type="spellStart"/>
      <w:r w:rsidR="00757A8E" w:rsidRPr="00757A8E">
        <w:rPr>
          <w:rFonts w:ascii="Times New Roman" w:hAnsi="Times New Roman" w:cs="Times New Roman"/>
          <w:sz w:val="28"/>
          <w:szCs w:val="28"/>
        </w:rPr>
        <w:t>Дамира</w:t>
      </w:r>
      <w:proofErr w:type="spellEnd"/>
      <w:r w:rsidR="00757A8E" w:rsidRPr="00757A8E">
        <w:rPr>
          <w:rFonts w:ascii="Times New Roman" w:hAnsi="Times New Roman" w:cs="Times New Roman"/>
          <w:sz w:val="28"/>
          <w:szCs w:val="28"/>
        </w:rPr>
        <w:t xml:space="preserve"> </w:t>
      </w:r>
      <w:proofErr w:type="spellStart"/>
      <w:r w:rsidR="00757A8E" w:rsidRPr="00757A8E">
        <w:rPr>
          <w:rFonts w:ascii="Times New Roman" w:hAnsi="Times New Roman" w:cs="Times New Roman"/>
          <w:sz w:val="28"/>
          <w:szCs w:val="28"/>
        </w:rPr>
        <w:t>Умербаева</w:t>
      </w:r>
      <w:proofErr w:type="spellEnd"/>
      <w:r w:rsidR="00757A8E" w:rsidRPr="00757A8E">
        <w:rPr>
          <w:rFonts w:ascii="Times New Roman" w:hAnsi="Times New Roman" w:cs="Times New Roman"/>
          <w:sz w:val="28"/>
          <w:szCs w:val="28"/>
        </w:rPr>
        <w:t xml:space="preserve">, обновленный состав группы </w:t>
      </w:r>
    </w:p>
    <w:p w:rsidR="00757A8E" w:rsidRPr="00757A8E" w:rsidRDefault="00757A8E" w:rsidP="00757A8E">
      <w:pPr>
        <w:pStyle w:val="a3"/>
        <w:jc w:val="both"/>
        <w:rPr>
          <w:rFonts w:ascii="Times New Roman" w:hAnsi="Times New Roman" w:cs="Times New Roman"/>
          <w:sz w:val="28"/>
          <w:szCs w:val="28"/>
        </w:rPr>
      </w:pPr>
      <w:r w:rsidRPr="00757A8E">
        <w:rPr>
          <w:rFonts w:ascii="Times New Roman" w:hAnsi="Times New Roman" w:cs="Times New Roman"/>
          <w:sz w:val="28"/>
          <w:szCs w:val="28"/>
        </w:rPr>
        <w:t xml:space="preserve">«Поколение </w:t>
      </w:r>
      <w:r w:rsidRPr="00757A8E">
        <w:rPr>
          <w:rFonts w:ascii="Times New Roman" w:hAnsi="Times New Roman" w:cs="Times New Roman"/>
          <w:sz w:val="28"/>
          <w:szCs w:val="28"/>
          <w:lang w:val="en-US"/>
        </w:rPr>
        <w:t>NEXT</w:t>
      </w:r>
      <w:r w:rsidRPr="00757A8E">
        <w:rPr>
          <w:rFonts w:ascii="Times New Roman" w:hAnsi="Times New Roman" w:cs="Times New Roman"/>
          <w:sz w:val="28"/>
          <w:szCs w:val="28"/>
        </w:rPr>
        <w:t xml:space="preserve">», группа «Шалунишки». </w:t>
      </w:r>
    </w:p>
    <w:p w:rsidR="00757A8E" w:rsidRPr="00757A8E" w:rsidRDefault="00757A8E" w:rsidP="00757A8E">
      <w:pPr>
        <w:pStyle w:val="a3"/>
        <w:jc w:val="both"/>
        <w:rPr>
          <w:rFonts w:ascii="Times New Roman" w:hAnsi="Times New Roman" w:cs="Times New Roman"/>
          <w:i/>
          <w:sz w:val="28"/>
          <w:szCs w:val="28"/>
        </w:rPr>
      </w:pPr>
      <w:r w:rsidRPr="00757A8E">
        <w:rPr>
          <w:rFonts w:ascii="Times New Roman" w:hAnsi="Times New Roman" w:cs="Times New Roman"/>
          <w:sz w:val="28"/>
          <w:szCs w:val="28"/>
        </w:rPr>
        <w:t xml:space="preserve">Современный танец «Санта </w:t>
      </w:r>
      <w:proofErr w:type="spellStart"/>
      <w:r w:rsidRPr="00757A8E">
        <w:rPr>
          <w:rFonts w:ascii="Times New Roman" w:hAnsi="Times New Roman" w:cs="Times New Roman"/>
          <w:sz w:val="28"/>
          <w:szCs w:val="28"/>
        </w:rPr>
        <w:t>Лючия</w:t>
      </w:r>
      <w:proofErr w:type="spellEnd"/>
      <w:r w:rsidRPr="00757A8E">
        <w:rPr>
          <w:rFonts w:ascii="Times New Roman" w:hAnsi="Times New Roman" w:cs="Times New Roman"/>
          <w:sz w:val="28"/>
          <w:szCs w:val="28"/>
        </w:rPr>
        <w:t xml:space="preserve">» в </w:t>
      </w:r>
      <w:proofErr w:type="spellStart"/>
      <w:proofErr w:type="gramStart"/>
      <w:r w:rsidRPr="00757A8E">
        <w:rPr>
          <w:rFonts w:ascii="Times New Roman" w:hAnsi="Times New Roman" w:cs="Times New Roman"/>
          <w:sz w:val="28"/>
          <w:szCs w:val="28"/>
        </w:rPr>
        <w:t>оригинальн</w:t>
      </w:r>
      <w:proofErr w:type="spellEnd"/>
      <w:r w:rsidR="00DB4106" w:rsidRPr="00DB4106">
        <w:rPr>
          <w:rFonts w:ascii="Times New Roman" w:hAnsi="Times New Roman" w:cs="Times New Roman"/>
          <w:noProof/>
          <w:sz w:val="28"/>
          <w:szCs w:val="28"/>
          <w:lang w:eastAsia="ru-RU"/>
        </w:rPr>
        <w:t xml:space="preserve"> </w:t>
      </w:r>
      <w:proofErr w:type="spellStart"/>
      <w:r w:rsidRPr="00757A8E">
        <w:rPr>
          <w:rFonts w:ascii="Times New Roman" w:hAnsi="Times New Roman" w:cs="Times New Roman"/>
          <w:sz w:val="28"/>
          <w:szCs w:val="28"/>
        </w:rPr>
        <w:t>ом</w:t>
      </w:r>
      <w:proofErr w:type="spellEnd"/>
      <w:proofErr w:type="gramEnd"/>
      <w:r w:rsidRPr="00757A8E">
        <w:rPr>
          <w:rFonts w:ascii="Times New Roman" w:hAnsi="Times New Roman" w:cs="Times New Roman"/>
          <w:sz w:val="28"/>
          <w:szCs w:val="28"/>
        </w:rPr>
        <w:t xml:space="preserve"> джаз-фанк исполнении хореографической группы студии «Ренессанс» - дань современному видению мира глазами молодых и любимый жанр подрастающего поколения</w:t>
      </w:r>
      <w:r w:rsidR="00DB4106">
        <w:rPr>
          <w:rFonts w:ascii="Times New Roman" w:hAnsi="Times New Roman" w:cs="Times New Roman"/>
          <w:sz w:val="28"/>
          <w:szCs w:val="28"/>
        </w:rPr>
        <w:t xml:space="preserve">. </w:t>
      </w:r>
      <w:r w:rsidRPr="00757A8E">
        <w:rPr>
          <w:rFonts w:ascii="Times New Roman" w:hAnsi="Times New Roman" w:cs="Times New Roman"/>
          <w:sz w:val="28"/>
          <w:szCs w:val="28"/>
          <w:lang w:val="kk-KZ"/>
        </w:rPr>
        <w:t xml:space="preserve">Оригинальный жанр-театр моды- представлен дефиле коллекции «Союз четырех стихий», которая отражает единение  и различие природных стихий как аллегоричное воплощение войны и мира, сумрака и света.  </w:t>
      </w:r>
    </w:p>
    <w:p w:rsidR="00757A8E" w:rsidRDefault="00757A8E" w:rsidP="00757A8E">
      <w:pPr>
        <w:pStyle w:val="a3"/>
        <w:jc w:val="both"/>
        <w:rPr>
          <w:rFonts w:ascii="Times New Roman" w:hAnsi="Times New Roman" w:cs="Times New Roman"/>
          <w:sz w:val="28"/>
          <w:szCs w:val="28"/>
        </w:rPr>
      </w:pPr>
      <w:r w:rsidRPr="00757A8E">
        <w:rPr>
          <w:rFonts w:ascii="Times New Roman" w:hAnsi="Times New Roman" w:cs="Times New Roman"/>
          <w:sz w:val="28"/>
          <w:szCs w:val="28"/>
        </w:rPr>
        <w:t xml:space="preserve">Главной идеей   зрелищного спортивного номера «Наши победы тебе, Казахстан!» </w:t>
      </w:r>
    </w:p>
    <w:p w:rsidR="00757A8E" w:rsidRPr="00757A8E" w:rsidRDefault="00757A8E" w:rsidP="00757A8E">
      <w:pPr>
        <w:pStyle w:val="a3"/>
        <w:jc w:val="both"/>
        <w:rPr>
          <w:rFonts w:ascii="Times New Roman" w:hAnsi="Times New Roman" w:cs="Times New Roman"/>
          <w:sz w:val="28"/>
          <w:szCs w:val="28"/>
        </w:rPr>
      </w:pPr>
      <w:r w:rsidRPr="00757A8E">
        <w:rPr>
          <w:rFonts w:ascii="Times New Roman" w:hAnsi="Times New Roman" w:cs="Times New Roman"/>
          <w:sz w:val="28"/>
          <w:szCs w:val="28"/>
          <w:lang w:val="kk-KZ"/>
        </w:rPr>
        <w:t>Песня «Береги свой мир!» в исполнении вокальной группы «Жас</w:t>
      </w:r>
      <w:r w:rsidRPr="00757A8E">
        <w:rPr>
          <w:rFonts w:ascii="Times New Roman" w:hAnsi="Times New Roman" w:cs="Times New Roman"/>
          <w:sz w:val="28"/>
          <w:szCs w:val="28"/>
          <w:lang w:val="en-US"/>
        </w:rPr>
        <w:t>Star</w:t>
      </w:r>
      <w:r w:rsidRPr="00757A8E">
        <w:rPr>
          <w:rFonts w:ascii="Times New Roman" w:hAnsi="Times New Roman" w:cs="Times New Roman"/>
          <w:sz w:val="28"/>
          <w:szCs w:val="28"/>
          <w:lang w:val="kk-KZ"/>
        </w:rPr>
        <w:t>»</w:t>
      </w:r>
      <w:r w:rsidRPr="00757A8E">
        <w:rPr>
          <w:rFonts w:ascii="Times New Roman" w:hAnsi="Times New Roman" w:cs="Times New Roman"/>
          <w:sz w:val="28"/>
          <w:szCs w:val="28"/>
        </w:rPr>
        <w:t xml:space="preserve"> передает красоту многоголосия чистых девичьих голосов обладателей высоких титулов различных певческих конкурсов. </w:t>
      </w:r>
    </w:p>
    <w:p w:rsidR="00757A8E" w:rsidRDefault="00757A8E" w:rsidP="00757A8E">
      <w:pPr>
        <w:pStyle w:val="a3"/>
        <w:jc w:val="both"/>
        <w:rPr>
          <w:rFonts w:ascii="Times New Roman" w:hAnsi="Times New Roman" w:cs="Times New Roman"/>
          <w:sz w:val="28"/>
          <w:szCs w:val="28"/>
        </w:rPr>
      </w:pPr>
      <w:r w:rsidRPr="00757A8E">
        <w:rPr>
          <w:rFonts w:ascii="Times New Roman" w:hAnsi="Times New Roman" w:cs="Times New Roman"/>
          <w:sz w:val="28"/>
          <w:szCs w:val="28"/>
        </w:rPr>
        <w:t>Патриотическая песня «</w:t>
      </w:r>
      <w:r w:rsidRPr="00757A8E">
        <w:rPr>
          <w:rFonts w:ascii="Times New Roman" w:hAnsi="Times New Roman" w:cs="Times New Roman"/>
          <w:sz w:val="28"/>
          <w:szCs w:val="28"/>
          <w:lang w:val="kk-KZ"/>
        </w:rPr>
        <w:t>Қазақстаным, алға!</w:t>
      </w:r>
      <w:r w:rsidRPr="00757A8E">
        <w:rPr>
          <w:rFonts w:ascii="Times New Roman" w:hAnsi="Times New Roman" w:cs="Times New Roman"/>
          <w:sz w:val="28"/>
          <w:szCs w:val="28"/>
        </w:rPr>
        <w:t>»  в исполнении школьного хора передает чувства молодого поколения- патриотов своей земли, а финал концерта выражает идею единения людей разных поколений, разных наций и профессий во имя мира, согласия и процветания народов Земли.</w:t>
      </w:r>
    </w:p>
    <w:p w:rsidR="00757A8E" w:rsidRPr="00DB4106" w:rsidRDefault="00DB4106" w:rsidP="00DB4106">
      <w:pPr>
        <w:pStyle w:val="a3"/>
        <w:jc w:val="right"/>
        <w:rPr>
          <w:rFonts w:ascii="Times New Roman" w:hAnsi="Times New Roman" w:cs="Times New Roman"/>
          <w:b/>
          <w:i/>
          <w:sz w:val="28"/>
          <w:szCs w:val="28"/>
        </w:rPr>
      </w:pPr>
      <w:r w:rsidRPr="00DB4106">
        <w:rPr>
          <w:rFonts w:ascii="Times New Roman" w:hAnsi="Times New Roman" w:cs="Times New Roman"/>
          <w:b/>
          <w:i/>
          <w:sz w:val="28"/>
          <w:szCs w:val="28"/>
        </w:rPr>
        <w:t>зам.</w:t>
      </w:r>
      <w:r>
        <w:rPr>
          <w:rFonts w:ascii="Times New Roman" w:hAnsi="Times New Roman" w:cs="Times New Roman"/>
          <w:b/>
          <w:i/>
          <w:sz w:val="28"/>
          <w:szCs w:val="28"/>
        </w:rPr>
        <w:t xml:space="preserve"> </w:t>
      </w:r>
      <w:r w:rsidRPr="00DB4106">
        <w:rPr>
          <w:rFonts w:ascii="Times New Roman" w:hAnsi="Times New Roman" w:cs="Times New Roman"/>
          <w:b/>
          <w:i/>
          <w:sz w:val="28"/>
          <w:szCs w:val="28"/>
        </w:rPr>
        <w:t>директора по ВР А.Ж. Садыкова</w:t>
      </w:r>
    </w:p>
    <w:p w:rsidR="00757A8E" w:rsidRPr="00757A8E" w:rsidRDefault="00757A8E" w:rsidP="00757A8E">
      <w:pPr>
        <w:pStyle w:val="a3"/>
        <w:jc w:val="both"/>
        <w:rPr>
          <w:rFonts w:ascii="Times New Roman" w:hAnsi="Times New Roman" w:cs="Times New Roman"/>
          <w:sz w:val="28"/>
          <w:szCs w:val="28"/>
        </w:rPr>
      </w:pPr>
      <w:r w:rsidRPr="00E9059C">
        <w:rPr>
          <w:rFonts w:ascii="Times New Roman" w:hAnsi="Times New Roman" w:cs="Times New Roman"/>
          <w:b/>
          <w:i/>
          <w:sz w:val="28"/>
          <w:szCs w:val="28"/>
        </w:rPr>
        <w:t>Какой должна быть школьная форма?</w:t>
      </w:r>
    </w:p>
    <w:p w:rsidR="00757A8E" w:rsidRPr="00E9059C" w:rsidRDefault="00757A8E" w:rsidP="00757A8E">
      <w:pPr>
        <w:pStyle w:val="a3"/>
        <w:jc w:val="both"/>
        <w:rPr>
          <w:rFonts w:ascii="Times New Roman" w:hAnsi="Times New Roman" w:cs="Times New Roman"/>
          <w:sz w:val="28"/>
          <w:szCs w:val="28"/>
        </w:rPr>
      </w:pPr>
      <w:r w:rsidRPr="00E9059C">
        <w:rPr>
          <w:rFonts w:ascii="Times New Roman" w:hAnsi="Times New Roman" w:cs="Times New Roman"/>
          <w:sz w:val="28"/>
          <w:szCs w:val="28"/>
        </w:rPr>
        <w:t xml:space="preserve">Одежда должна быть удобной, из качественных «дышащих» материалов, стильной и не очень дорогой. Хорошо если бы она комбинировалась и можно снять  какую-то часть костюма, когда жарко и одеть, если холодно. Важно учитывать гендерные различия, у девочки юбка, платье или </w:t>
      </w:r>
      <w:r>
        <w:rPr>
          <w:rFonts w:ascii="Times New Roman" w:hAnsi="Times New Roman" w:cs="Times New Roman"/>
          <w:sz w:val="28"/>
          <w:szCs w:val="28"/>
        </w:rPr>
        <w:t>сарафан, мальчики - брюки</w:t>
      </w:r>
      <w:r w:rsidRPr="00E9059C">
        <w:rPr>
          <w:rFonts w:ascii="Times New Roman" w:hAnsi="Times New Roman" w:cs="Times New Roman"/>
          <w:sz w:val="28"/>
          <w:szCs w:val="28"/>
        </w:rPr>
        <w:t xml:space="preserve">. </w:t>
      </w:r>
      <w:r>
        <w:rPr>
          <w:rFonts w:ascii="Times New Roman" w:hAnsi="Times New Roman" w:cs="Times New Roman"/>
          <w:sz w:val="28"/>
          <w:szCs w:val="28"/>
        </w:rPr>
        <w:t xml:space="preserve">Форма дает </w:t>
      </w:r>
      <w:r w:rsidRPr="00E9059C">
        <w:rPr>
          <w:rFonts w:ascii="Times New Roman" w:hAnsi="Times New Roman" w:cs="Times New Roman"/>
          <w:sz w:val="28"/>
          <w:szCs w:val="28"/>
        </w:rPr>
        <w:t xml:space="preserve"> статус ученика и помога</w:t>
      </w:r>
      <w:r>
        <w:rPr>
          <w:rFonts w:ascii="Times New Roman" w:hAnsi="Times New Roman" w:cs="Times New Roman"/>
          <w:sz w:val="28"/>
          <w:szCs w:val="28"/>
        </w:rPr>
        <w:t xml:space="preserve">ет </w:t>
      </w:r>
      <w:r w:rsidR="00DB4106">
        <w:rPr>
          <w:rFonts w:ascii="Times New Roman" w:hAnsi="Times New Roman" w:cs="Times New Roman"/>
          <w:sz w:val="28"/>
          <w:szCs w:val="28"/>
        </w:rPr>
        <w:t>приобщиться</w:t>
      </w:r>
      <w:r w:rsidRPr="00E9059C">
        <w:rPr>
          <w:rFonts w:ascii="Times New Roman" w:hAnsi="Times New Roman" w:cs="Times New Roman"/>
          <w:sz w:val="28"/>
          <w:szCs w:val="28"/>
        </w:rPr>
        <w:t>. Она также объединяет всех учащихся в единый коллектив и настраивает на рабочий лад. Кроме того, избавляет родителей от бесконечных поисков и тревог по поводу одежды своему ребенку. Отсутствие формы в учебном заведении усиливает конкуренцию по поводу одежды, материальных различий детей. Кроме того, дети зачастую посещают школу в очень неудобной, но модной одежде, ученики отвлекаются от рабочего процесса. Плюсы в том, что форма сплачивает коллектив, настраивает на рабочий процесс, сглаживает социальные различия и конкуренцию. Что касается индивидуальности, то она проявляется не только через одежду, а в основном в проявлениях самого человека, его умениях, поведении, качествах характера, ценностях и.т.д. Одежда это внешнее проявление, а  школа это место где человек развивается внутренне, а не за счет внешних атрибутов. Нежелательно выбирать для школьной формы очень яркие раздражающие цвета (такие как красный, бардовый, фиолетовый). Хорошо подойдут все оттенки синего и зеленого. Это природные цвета напоминают нам о синем небе или море, о зеленой траве, голубой пробуждает творчество, зеленый успокаивает.</w:t>
      </w:r>
    </w:p>
    <w:p w:rsidR="00757A8E" w:rsidRDefault="00757A8E" w:rsidP="00757A8E">
      <w:pPr>
        <w:pStyle w:val="a6"/>
        <w:spacing w:before="0" w:beforeAutospacing="0" w:after="225" w:afterAutospacing="0"/>
        <w:jc w:val="both"/>
        <w:rPr>
          <w:rFonts w:ascii="Arial" w:hAnsi="Arial" w:cs="Arial"/>
          <w:color w:val="000000"/>
        </w:rPr>
      </w:pPr>
    </w:p>
    <w:p w:rsidR="00DB4106" w:rsidRDefault="00DB4106" w:rsidP="00DB4106">
      <w:pPr>
        <w:pStyle w:val="a3"/>
        <w:jc w:val="center"/>
        <w:rPr>
          <w:rFonts w:ascii="Times New Roman" w:hAnsi="Times New Roman" w:cs="Times New Roman"/>
          <w:b/>
          <w:i/>
          <w:sz w:val="40"/>
          <w:szCs w:val="40"/>
        </w:rPr>
      </w:pPr>
    </w:p>
    <w:p w:rsidR="00DB4106" w:rsidRPr="002D7CF0" w:rsidRDefault="00DB4106" w:rsidP="00DB4106">
      <w:pPr>
        <w:pStyle w:val="a3"/>
        <w:jc w:val="center"/>
        <w:rPr>
          <w:rFonts w:ascii="Times New Roman" w:hAnsi="Times New Roman" w:cs="Times New Roman"/>
          <w:b/>
          <w:i/>
          <w:sz w:val="28"/>
          <w:szCs w:val="28"/>
        </w:rPr>
      </w:pPr>
      <w:r>
        <w:rPr>
          <w:rFonts w:ascii="Times New Roman" w:hAnsi="Times New Roman" w:cs="Times New Roman"/>
          <w:b/>
          <w:i/>
          <w:sz w:val="40"/>
          <w:szCs w:val="40"/>
        </w:rPr>
        <w:t>Герои – земляки</w:t>
      </w:r>
    </w:p>
    <w:p w:rsidR="00DB4106" w:rsidRDefault="00DB4106" w:rsidP="00DB4106">
      <w:pPr>
        <w:pStyle w:val="a3"/>
        <w:jc w:val="center"/>
        <w:rPr>
          <w:rFonts w:ascii="Times New Roman" w:hAnsi="Times New Roman" w:cs="Times New Roman"/>
          <w:b/>
          <w:i/>
          <w:sz w:val="40"/>
          <w:szCs w:val="40"/>
        </w:rPr>
      </w:pPr>
      <w:r>
        <w:rPr>
          <w:rFonts w:ascii="Times New Roman" w:hAnsi="Times New Roman" w:cs="Times New Roman"/>
          <w:b/>
          <w:i/>
          <w:sz w:val="40"/>
          <w:szCs w:val="40"/>
        </w:rPr>
        <w:t>Куликов Михаил Афанасьевич</w:t>
      </w:r>
    </w:p>
    <w:p w:rsidR="00DB4106" w:rsidRDefault="00DB4106" w:rsidP="00DB4106">
      <w:pPr>
        <w:pStyle w:val="a3"/>
        <w:jc w:val="center"/>
        <w:rPr>
          <w:rFonts w:ascii="Times New Roman" w:hAnsi="Times New Roman" w:cs="Times New Roman"/>
          <w:b/>
          <w:i/>
          <w:sz w:val="40"/>
          <w:szCs w:val="40"/>
        </w:rPr>
      </w:pPr>
      <w:r>
        <w:rPr>
          <w:rFonts w:ascii="Times New Roman" w:hAnsi="Times New Roman" w:cs="Times New Roman"/>
          <w:b/>
          <w:i/>
          <w:sz w:val="40"/>
          <w:szCs w:val="40"/>
        </w:rPr>
        <w:t>«Человек, который собирал память»</w:t>
      </w:r>
    </w:p>
    <w:p w:rsidR="00DB4106" w:rsidRPr="00D700F3" w:rsidRDefault="00DB4106" w:rsidP="00DB4106">
      <w:pPr>
        <w:pStyle w:val="a3"/>
        <w:jc w:val="both"/>
        <w:rPr>
          <w:rFonts w:ascii="Times New Roman" w:hAnsi="Times New Roman" w:cs="Times New Roman"/>
          <w:sz w:val="28"/>
          <w:szCs w:val="28"/>
        </w:rPr>
      </w:pPr>
      <w:r w:rsidRPr="00D700F3">
        <w:rPr>
          <w:rFonts w:ascii="Times New Roman" w:hAnsi="Times New Roman" w:cs="Times New Roman"/>
          <w:sz w:val="28"/>
          <w:szCs w:val="28"/>
        </w:rPr>
        <w:t>Михаил Афанасьевич Куликов — чел</w:t>
      </w:r>
      <w:r>
        <w:rPr>
          <w:rFonts w:ascii="Times New Roman" w:hAnsi="Times New Roman" w:cs="Times New Roman"/>
          <w:sz w:val="28"/>
          <w:szCs w:val="28"/>
        </w:rPr>
        <w:t>овек, который по крохам собирал</w:t>
      </w:r>
      <w:r w:rsidRPr="00D700F3">
        <w:rPr>
          <w:rFonts w:ascii="Times New Roman" w:hAnsi="Times New Roman" w:cs="Times New Roman"/>
          <w:sz w:val="28"/>
          <w:szCs w:val="28"/>
        </w:rPr>
        <w:t xml:space="preserve"> память о тех, кто видел страшную войну своими глазами, ковал победу своими руками, кто питал землю своей кровью, потом и слезами...</w:t>
      </w:r>
    </w:p>
    <w:p w:rsidR="00DB4106" w:rsidRDefault="00DB4106" w:rsidP="00DB4106">
      <w:pPr>
        <w:pStyle w:val="a3"/>
        <w:rPr>
          <w:rFonts w:ascii="Times New Roman" w:hAnsi="Times New Roman" w:cs="Times New Roman"/>
          <w:sz w:val="28"/>
          <w:szCs w:val="28"/>
        </w:rPr>
      </w:pPr>
      <w:r w:rsidRPr="00D700F3">
        <w:rPr>
          <w:rFonts w:ascii="Times New Roman" w:hAnsi="Times New Roman" w:cs="Times New Roman"/>
          <w:sz w:val="28"/>
          <w:szCs w:val="28"/>
        </w:rPr>
        <w:t>Он и сам — часть то</w:t>
      </w:r>
      <w:r>
        <w:rPr>
          <w:rFonts w:ascii="Times New Roman" w:hAnsi="Times New Roman" w:cs="Times New Roman"/>
          <w:sz w:val="28"/>
          <w:szCs w:val="28"/>
        </w:rPr>
        <w:t>й войны и славы.  Д</w:t>
      </w:r>
      <w:r w:rsidRPr="00D700F3">
        <w:rPr>
          <w:rFonts w:ascii="Times New Roman" w:hAnsi="Times New Roman" w:cs="Times New Roman"/>
          <w:sz w:val="28"/>
          <w:szCs w:val="28"/>
        </w:rPr>
        <w:t>о 2003 года жил в Акколе</w:t>
      </w:r>
      <w:r>
        <w:rPr>
          <w:rFonts w:ascii="Times New Roman" w:hAnsi="Times New Roman" w:cs="Times New Roman"/>
          <w:sz w:val="28"/>
          <w:szCs w:val="28"/>
        </w:rPr>
        <w:t xml:space="preserve">. </w:t>
      </w:r>
    </w:p>
    <w:p w:rsidR="00DB4106" w:rsidRDefault="00DB4106" w:rsidP="00DB4106">
      <w:pPr>
        <w:pStyle w:val="a3"/>
        <w:rPr>
          <w:rFonts w:ascii="Times New Roman" w:hAnsi="Times New Roman" w:cs="Times New Roman"/>
          <w:sz w:val="28"/>
          <w:szCs w:val="28"/>
        </w:rPr>
      </w:pPr>
      <w:r>
        <w:rPr>
          <w:rFonts w:ascii="Times New Roman" w:hAnsi="Times New Roman" w:cs="Times New Roman"/>
          <w:sz w:val="28"/>
          <w:szCs w:val="28"/>
        </w:rPr>
        <w:t xml:space="preserve"> В 1987 году Михаила Афанасьевича </w:t>
      </w:r>
      <w:r w:rsidRPr="00D700F3">
        <w:rPr>
          <w:rFonts w:ascii="Times New Roman" w:hAnsi="Times New Roman" w:cs="Times New Roman"/>
          <w:sz w:val="28"/>
          <w:szCs w:val="28"/>
        </w:rPr>
        <w:t>избрали во Всесоюзный совет ветеран</w:t>
      </w:r>
      <w:r>
        <w:rPr>
          <w:rFonts w:ascii="Times New Roman" w:hAnsi="Times New Roman" w:cs="Times New Roman"/>
          <w:sz w:val="28"/>
          <w:szCs w:val="28"/>
        </w:rPr>
        <w:t>ов войны и труда от области. И он</w:t>
      </w:r>
      <w:r w:rsidRPr="00D700F3">
        <w:rPr>
          <w:rFonts w:ascii="Times New Roman" w:hAnsi="Times New Roman" w:cs="Times New Roman"/>
          <w:sz w:val="28"/>
          <w:szCs w:val="28"/>
        </w:rPr>
        <w:t xml:space="preserve"> сразу поднял вопрос об установлении памятника алексеевцам, </w:t>
      </w:r>
      <w:proofErr w:type="gramStart"/>
      <w:r w:rsidRPr="00D700F3">
        <w:rPr>
          <w:rFonts w:ascii="Times New Roman" w:hAnsi="Times New Roman" w:cs="Times New Roman"/>
          <w:sz w:val="28"/>
          <w:szCs w:val="28"/>
        </w:rPr>
        <w:t>павшим</w:t>
      </w:r>
      <w:proofErr w:type="gramEnd"/>
      <w:r w:rsidRPr="00D700F3">
        <w:rPr>
          <w:rFonts w:ascii="Times New Roman" w:hAnsi="Times New Roman" w:cs="Times New Roman"/>
          <w:sz w:val="28"/>
          <w:szCs w:val="28"/>
        </w:rPr>
        <w:t xml:space="preserve"> в Великой Отечественной войне. Из Алексеевского района призывалось 10000 бой</w:t>
      </w:r>
      <w:r>
        <w:rPr>
          <w:rFonts w:ascii="Times New Roman" w:hAnsi="Times New Roman" w:cs="Times New Roman"/>
          <w:sz w:val="28"/>
          <w:szCs w:val="28"/>
        </w:rPr>
        <w:t>цов, погибло 3402. В совете М. Куликова</w:t>
      </w:r>
      <w:r w:rsidRPr="00D700F3">
        <w:rPr>
          <w:rFonts w:ascii="Times New Roman" w:hAnsi="Times New Roman" w:cs="Times New Roman"/>
          <w:sz w:val="28"/>
          <w:szCs w:val="28"/>
        </w:rPr>
        <w:t xml:space="preserve"> послушались и сразу написали ходатайство об открытии финансирования путем сбора средств. Это были трудные годы, 1987—1991, когда не то, что на памятник собрать, на зарплаты и пенсии рассчитывать не </w:t>
      </w:r>
      <w:r>
        <w:rPr>
          <w:rFonts w:ascii="Times New Roman" w:hAnsi="Times New Roman" w:cs="Times New Roman"/>
          <w:sz w:val="28"/>
          <w:szCs w:val="28"/>
        </w:rPr>
        <w:t xml:space="preserve">приходилось. И, тем не менее, </w:t>
      </w:r>
      <w:r w:rsidRPr="00D700F3">
        <w:rPr>
          <w:rFonts w:ascii="Times New Roman" w:hAnsi="Times New Roman" w:cs="Times New Roman"/>
          <w:sz w:val="28"/>
          <w:szCs w:val="28"/>
        </w:rPr>
        <w:t xml:space="preserve"> набрали больше миллиона «деревянных» рублей и памятник все-таки установили. Он состоит из пяти фигур: солдата гражданской войны — борца за советскую власть, участника Великой Отечественной войны, «афганца». А за ними — мать, провожающая сына на фронт. Пять фигур, очень дорогой памятник. </w:t>
      </w:r>
      <w:proofErr w:type="gramStart"/>
      <w:r w:rsidRPr="00D700F3">
        <w:rPr>
          <w:rFonts w:ascii="Times New Roman" w:hAnsi="Times New Roman" w:cs="Times New Roman"/>
          <w:sz w:val="28"/>
          <w:szCs w:val="28"/>
        </w:rPr>
        <w:t>Когда его уже открыли, на совете ветеранов пошел разговор о том, что хорошо бы увековечить имена не только погибших на фронте, но и сотен солдат, пришедших с тяжелыми ранами и н</w:t>
      </w:r>
      <w:r>
        <w:rPr>
          <w:rFonts w:ascii="Times New Roman" w:hAnsi="Times New Roman" w:cs="Times New Roman"/>
          <w:sz w:val="28"/>
          <w:szCs w:val="28"/>
        </w:rPr>
        <w:t xml:space="preserve">е доживших до нашего времени и </w:t>
      </w:r>
      <w:r w:rsidRPr="00D700F3">
        <w:rPr>
          <w:rFonts w:ascii="Times New Roman" w:hAnsi="Times New Roman" w:cs="Times New Roman"/>
          <w:sz w:val="28"/>
          <w:szCs w:val="28"/>
        </w:rPr>
        <w:t xml:space="preserve"> начали собирать вырезки из старых газет, архива — все, что писалось о наших бойца</w:t>
      </w:r>
      <w:r>
        <w:rPr>
          <w:rFonts w:ascii="Times New Roman" w:hAnsi="Times New Roman" w:cs="Times New Roman"/>
          <w:sz w:val="28"/>
          <w:szCs w:val="28"/>
        </w:rPr>
        <w:t>х с 1945 по 2002 год.</w:t>
      </w:r>
      <w:proofErr w:type="gramEnd"/>
      <w:r>
        <w:rPr>
          <w:rFonts w:ascii="Times New Roman" w:hAnsi="Times New Roman" w:cs="Times New Roman"/>
          <w:sz w:val="28"/>
          <w:szCs w:val="28"/>
        </w:rPr>
        <w:t xml:space="preserve"> В итоге </w:t>
      </w:r>
      <w:r w:rsidRPr="00D700F3">
        <w:rPr>
          <w:rFonts w:ascii="Times New Roman" w:hAnsi="Times New Roman" w:cs="Times New Roman"/>
          <w:sz w:val="28"/>
          <w:szCs w:val="28"/>
        </w:rPr>
        <w:t xml:space="preserve"> выпусти</w:t>
      </w:r>
      <w:r>
        <w:rPr>
          <w:rFonts w:ascii="Times New Roman" w:hAnsi="Times New Roman" w:cs="Times New Roman"/>
          <w:sz w:val="28"/>
          <w:szCs w:val="28"/>
        </w:rPr>
        <w:t>ли четыре брошюры. И вот когда М. Куликов</w:t>
      </w:r>
      <w:r w:rsidRPr="00D700F3">
        <w:rPr>
          <w:rFonts w:ascii="Times New Roman" w:hAnsi="Times New Roman" w:cs="Times New Roman"/>
          <w:sz w:val="28"/>
          <w:szCs w:val="28"/>
        </w:rPr>
        <w:t xml:space="preserve"> переехал к детям в Астану, пришел в военкомат и предложил подобный сборник выпустить здесь, меня поддержали. И отправили за последним словом в акимат, потому что там могли решить вопрос с финансированием издания. Тогд</w:t>
      </w:r>
      <w:r>
        <w:rPr>
          <w:rFonts w:ascii="Times New Roman" w:hAnsi="Times New Roman" w:cs="Times New Roman"/>
          <w:sz w:val="28"/>
          <w:szCs w:val="28"/>
        </w:rPr>
        <w:t>а заместителем акима была С. С.</w:t>
      </w:r>
      <w:r w:rsidRPr="00D700F3">
        <w:rPr>
          <w:rFonts w:ascii="Times New Roman" w:hAnsi="Times New Roman" w:cs="Times New Roman"/>
          <w:sz w:val="28"/>
          <w:szCs w:val="28"/>
        </w:rPr>
        <w:t xml:space="preserve"> Мустафина. Она полистала и говорит: «Бедненькая брошюрка». Там почти не было фотографий. Но сказала: «Это здорово, давайте делать здесь». Утвердили редакционный совет во главе с заместителем акима, председателем Совета ветер</w:t>
      </w:r>
      <w:r>
        <w:rPr>
          <w:rFonts w:ascii="Times New Roman" w:hAnsi="Times New Roman" w:cs="Times New Roman"/>
          <w:sz w:val="28"/>
          <w:szCs w:val="28"/>
        </w:rPr>
        <w:t>анов, военкомом и другими. Так М. Куликов</w:t>
      </w:r>
      <w:r w:rsidRPr="00D700F3">
        <w:rPr>
          <w:rFonts w:ascii="Times New Roman" w:hAnsi="Times New Roman" w:cs="Times New Roman"/>
          <w:sz w:val="28"/>
          <w:szCs w:val="28"/>
        </w:rPr>
        <w:t xml:space="preserve"> начал </w:t>
      </w:r>
    </w:p>
    <w:p w:rsidR="00DB4106" w:rsidRPr="00D700F3" w:rsidRDefault="00DB4106" w:rsidP="00DB4106">
      <w:pPr>
        <w:pStyle w:val="a3"/>
        <w:rPr>
          <w:rFonts w:ascii="Times New Roman" w:hAnsi="Times New Roman" w:cs="Times New Roman"/>
          <w:sz w:val="28"/>
          <w:szCs w:val="28"/>
        </w:rPr>
      </w:pPr>
      <w:r w:rsidRPr="00D700F3">
        <w:rPr>
          <w:rFonts w:ascii="Times New Roman" w:hAnsi="Times New Roman" w:cs="Times New Roman"/>
          <w:sz w:val="28"/>
          <w:szCs w:val="28"/>
        </w:rPr>
        <w:t xml:space="preserve">в 2004 году первую работу, </w:t>
      </w:r>
      <w:r>
        <w:rPr>
          <w:rFonts w:ascii="Times New Roman" w:hAnsi="Times New Roman" w:cs="Times New Roman"/>
          <w:sz w:val="28"/>
          <w:szCs w:val="28"/>
        </w:rPr>
        <w:t>в 2006 году книга вышла. Когда он</w:t>
      </w:r>
      <w:r w:rsidRPr="00D700F3">
        <w:rPr>
          <w:rFonts w:ascii="Times New Roman" w:hAnsi="Times New Roman" w:cs="Times New Roman"/>
          <w:sz w:val="28"/>
          <w:szCs w:val="28"/>
        </w:rPr>
        <w:t xml:space="preserve"> ее начал готовить, месяцами сидел в городском архиве. В библиотеке Президентского центра культуры, по редакциям некоторым прошелся. В общем, на первую книгу б</w:t>
      </w:r>
      <w:r>
        <w:rPr>
          <w:rFonts w:ascii="Times New Roman" w:hAnsi="Times New Roman" w:cs="Times New Roman"/>
          <w:sz w:val="28"/>
          <w:szCs w:val="28"/>
        </w:rPr>
        <w:t>ез проблем материала набрал. Р</w:t>
      </w:r>
      <w:r w:rsidRPr="00D700F3">
        <w:rPr>
          <w:rFonts w:ascii="Times New Roman" w:hAnsi="Times New Roman" w:cs="Times New Roman"/>
          <w:sz w:val="28"/>
          <w:szCs w:val="28"/>
        </w:rPr>
        <w:t xml:space="preserve">аздали всем семьям тех людей, которые в ней упоминаются, всем школам, библиотекам. Тираж был 800 </w:t>
      </w:r>
      <w:r>
        <w:rPr>
          <w:rFonts w:ascii="Times New Roman" w:hAnsi="Times New Roman" w:cs="Times New Roman"/>
          <w:sz w:val="28"/>
          <w:szCs w:val="28"/>
        </w:rPr>
        <w:t xml:space="preserve">экземпляров. И после этого </w:t>
      </w:r>
      <w:r w:rsidRPr="00D700F3">
        <w:rPr>
          <w:rFonts w:ascii="Times New Roman" w:hAnsi="Times New Roman" w:cs="Times New Roman"/>
          <w:sz w:val="28"/>
          <w:szCs w:val="28"/>
        </w:rPr>
        <w:t xml:space="preserve"> начали обращаться люди, желавшие запечатлеть память о своих ветеранах</w:t>
      </w:r>
      <w:r>
        <w:rPr>
          <w:rFonts w:ascii="Times New Roman" w:hAnsi="Times New Roman" w:cs="Times New Roman"/>
          <w:sz w:val="28"/>
          <w:szCs w:val="28"/>
        </w:rPr>
        <w:t xml:space="preserve"> </w:t>
      </w:r>
      <w:r w:rsidRPr="00D700F3">
        <w:rPr>
          <w:rFonts w:ascii="Times New Roman" w:hAnsi="Times New Roman" w:cs="Times New Roman"/>
          <w:sz w:val="28"/>
          <w:szCs w:val="28"/>
        </w:rPr>
        <w:t>-</w:t>
      </w:r>
      <w:r>
        <w:rPr>
          <w:rFonts w:ascii="Times New Roman" w:hAnsi="Times New Roman" w:cs="Times New Roman"/>
          <w:sz w:val="28"/>
          <w:szCs w:val="28"/>
        </w:rPr>
        <w:t xml:space="preserve"> </w:t>
      </w:r>
      <w:r w:rsidRPr="00D700F3">
        <w:rPr>
          <w:rFonts w:ascii="Times New Roman" w:hAnsi="Times New Roman" w:cs="Times New Roman"/>
          <w:sz w:val="28"/>
          <w:szCs w:val="28"/>
        </w:rPr>
        <w:t>акмолинцах. Такими темпами дошли до третьей книги. Думал,</w:t>
      </w:r>
      <w:r>
        <w:rPr>
          <w:rFonts w:ascii="Times New Roman" w:hAnsi="Times New Roman" w:cs="Times New Roman"/>
          <w:sz w:val="28"/>
          <w:szCs w:val="28"/>
        </w:rPr>
        <w:t xml:space="preserve"> он</w:t>
      </w:r>
      <w:r w:rsidRPr="00D700F3">
        <w:rPr>
          <w:rFonts w:ascii="Times New Roman" w:hAnsi="Times New Roman" w:cs="Times New Roman"/>
          <w:sz w:val="28"/>
          <w:szCs w:val="28"/>
        </w:rPr>
        <w:t xml:space="preserve"> что </w:t>
      </w:r>
      <w:proofErr w:type="gramStart"/>
      <w:r w:rsidRPr="00D700F3">
        <w:rPr>
          <w:rFonts w:ascii="Times New Roman" w:hAnsi="Times New Roman" w:cs="Times New Roman"/>
          <w:sz w:val="28"/>
          <w:szCs w:val="28"/>
        </w:rPr>
        <w:t>последняя</w:t>
      </w:r>
      <w:proofErr w:type="gramEnd"/>
      <w:r w:rsidRPr="00D700F3">
        <w:rPr>
          <w:rFonts w:ascii="Times New Roman" w:hAnsi="Times New Roman" w:cs="Times New Roman"/>
          <w:sz w:val="28"/>
          <w:szCs w:val="28"/>
        </w:rPr>
        <w:t xml:space="preserve">. Но дети, внуки ветеранов продолжали идти. Четвертая книга получилась. Все они состоят из газетных статей, воспоминаний и старых фотографий. </w:t>
      </w:r>
    </w:p>
    <w:p w:rsidR="00DB4106" w:rsidRPr="00DB4106" w:rsidRDefault="00DB4106" w:rsidP="00DB4106">
      <w:pPr>
        <w:pStyle w:val="a3"/>
        <w:jc w:val="right"/>
        <w:rPr>
          <w:rFonts w:ascii="Times New Roman" w:hAnsi="Times New Roman" w:cs="Times New Roman"/>
          <w:b/>
          <w:i/>
          <w:sz w:val="28"/>
          <w:szCs w:val="28"/>
        </w:rPr>
      </w:pPr>
      <w:r w:rsidRPr="003C4DD3">
        <w:rPr>
          <w:rFonts w:ascii="Times New Roman" w:hAnsi="Times New Roman" w:cs="Times New Roman"/>
          <w:b/>
          <w:i/>
          <w:sz w:val="28"/>
          <w:szCs w:val="28"/>
        </w:rPr>
        <w:t>Материал подготовила школьный библиотекарь Бусановская В.В.</w:t>
      </w:r>
    </w:p>
    <w:p w:rsidR="00DB4106" w:rsidRDefault="00DB4106" w:rsidP="00DB4106">
      <w:pPr>
        <w:pStyle w:val="a3"/>
        <w:rPr>
          <w:color w:val="000000" w:themeColor="text1"/>
          <w:sz w:val="20"/>
          <w:szCs w:val="20"/>
          <w:lang w:eastAsia="ru-RU"/>
        </w:rPr>
      </w:pPr>
    </w:p>
    <w:p w:rsidR="008D4641" w:rsidRPr="00DB4106" w:rsidRDefault="00DB4106" w:rsidP="00DB4106">
      <w:pPr>
        <w:pStyle w:val="a3"/>
        <w:jc w:val="center"/>
        <w:rPr>
          <w:color w:val="000000" w:themeColor="text1"/>
          <w:sz w:val="20"/>
          <w:szCs w:val="20"/>
          <w:bdr w:val="thickThinSmallGap" w:sz="24" w:space="0" w:color="auto" w:frame="1"/>
          <w:lang w:eastAsia="ru-RU"/>
        </w:rPr>
      </w:pPr>
      <w:r w:rsidRPr="009263A1">
        <w:rPr>
          <w:rFonts w:ascii="Times New Roman" w:hAnsi="Times New Roman" w:cs="Times New Roman"/>
          <w:sz w:val="32"/>
          <w:szCs w:val="32"/>
          <w:bdr w:val="thickThinSmallGap" w:sz="24" w:space="0" w:color="auto" w:frame="1"/>
        </w:rPr>
        <w:t>Главный редактор Ганькевич И.М.   Корреспонденты, тел: 2049</w:t>
      </w:r>
      <w:r>
        <w:rPr>
          <w:rFonts w:ascii="Times New Roman" w:hAnsi="Times New Roman" w:cs="Times New Roman"/>
          <w:sz w:val="32"/>
          <w:szCs w:val="32"/>
          <w:bdr w:val="thickThinSmallGap" w:sz="24" w:space="0" w:color="auto" w:frame="1"/>
        </w:rPr>
        <w:t>4</w:t>
      </w:r>
    </w:p>
    <w:p w:rsidR="008D4641" w:rsidRDefault="008D4641" w:rsidP="00475786">
      <w:pPr>
        <w:pStyle w:val="a3"/>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tblPr>
      <w:tblGrid>
        <w:gridCol w:w="9883"/>
      </w:tblGrid>
      <w:tr w:rsidR="00757A8E" w:rsidRPr="007E2F71" w:rsidTr="0060729D">
        <w:trPr>
          <w:trHeight w:val="1997"/>
        </w:trPr>
        <w:tc>
          <w:tcPr>
            <w:tcW w:w="9883" w:type="dxa"/>
            <w:hideMark/>
          </w:tcPr>
          <w:p w:rsidR="00757A8E" w:rsidRPr="007E2F71" w:rsidRDefault="00757A8E" w:rsidP="00DB4106">
            <w:pPr>
              <w:pStyle w:val="a3"/>
              <w:jc w:val="center"/>
              <w:rPr>
                <w:b/>
                <w:color w:val="000000" w:themeColor="text1"/>
                <w:sz w:val="20"/>
                <w:szCs w:val="20"/>
                <w:u w:val="single"/>
                <w:lang w:eastAsia="ru-RU"/>
              </w:rPr>
            </w:pPr>
          </w:p>
        </w:tc>
      </w:tr>
    </w:tbl>
    <w:p w:rsidR="008D4641" w:rsidRDefault="008D4641" w:rsidP="00475786">
      <w:pPr>
        <w:pStyle w:val="a3"/>
        <w:jc w:val="both"/>
        <w:rPr>
          <w:rFonts w:ascii="Times New Roman" w:hAnsi="Times New Roman" w:cs="Times New Roman"/>
          <w:sz w:val="28"/>
          <w:szCs w:val="28"/>
          <w:lang w:val="kk-KZ" w:eastAsia="ru-RU"/>
        </w:rPr>
      </w:pPr>
    </w:p>
    <w:p w:rsidR="00D24503" w:rsidRDefault="00D24503" w:rsidP="00C97104">
      <w:pPr>
        <w:pStyle w:val="a3"/>
        <w:jc w:val="both"/>
        <w:rPr>
          <w:rFonts w:ascii="Times New Roman" w:hAnsi="Times New Roman" w:cs="Times New Roman"/>
          <w:b/>
          <w:i/>
          <w:sz w:val="28"/>
          <w:szCs w:val="28"/>
          <w:lang w:val="kk-KZ" w:eastAsia="ru-RU"/>
        </w:rPr>
      </w:pPr>
    </w:p>
    <w:p w:rsidR="00D24503" w:rsidRDefault="00D24503" w:rsidP="00C97104">
      <w:pPr>
        <w:pStyle w:val="a3"/>
        <w:jc w:val="both"/>
        <w:rPr>
          <w:rFonts w:ascii="Times New Roman" w:hAnsi="Times New Roman" w:cs="Times New Roman"/>
          <w:b/>
          <w:i/>
          <w:sz w:val="28"/>
          <w:szCs w:val="28"/>
          <w:lang w:val="kk-KZ" w:eastAsia="ru-RU"/>
        </w:rPr>
      </w:pPr>
    </w:p>
    <w:p w:rsidR="00D24503" w:rsidRPr="00D24503" w:rsidRDefault="00754B3B" w:rsidP="007F3E7A">
      <w:pPr>
        <w:pStyle w:val="a3"/>
        <w:jc w:val="both"/>
        <w:rPr>
          <w:rFonts w:ascii="Times New Roman" w:eastAsia="Times New Roman" w:hAnsi="Times New Roman" w:cs="Times New Roman"/>
          <w:color w:val="000000" w:themeColor="text1"/>
          <w:sz w:val="28"/>
          <w:szCs w:val="28"/>
          <w:shd w:val="clear" w:color="auto" w:fill="FFFFFF"/>
          <w:lang w:eastAsia="ru-RU"/>
        </w:rPr>
      </w:pPr>
      <w:r w:rsidRPr="00D24503">
        <w:rPr>
          <w:rFonts w:ascii="Times New Roman" w:eastAsia="Times New Roman" w:hAnsi="Times New Roman" w:cs="Times New Roman"/>
          <w:color w:val="000000" w:themeColor="text1"/>
          <w:sz w:val="28"/>
          <w:szCs w:val="28"/>
          <w:shd w:val="clear" w:color="auto" w:fill="FFFFFF"/>
          <w:lang w:eastAsia="ru-RU"/>
        </w:rPr>
        <w:t xml:space="preserve"> </w:t>
      </w:r>
    </w:p>
    <w:tbl>
      <w:tblPr>
        <w:tblW w:w="0" w:type="auto"/>
        <w:tblLayout w:type="fixed"/>
        <w:tblCellMar>
          <w:left w:w="0" w:type="dxa"/>
          <w:right w:w="0" w:type="dxa"/>
        </w:tblCellMar>
        <w:tblLook w:val="04A0"/>
      </w:tblPr>
      <w:tblGrid>
        <w:gridCol w:w="20"/>
        <w:gridCol w:w="11260"/>
      </w:tblGrid>
      <w:tr w:rsidR="007E2F71" w:rsidRPr="002902AA" w:rsidTr="00860ABC">
        <w:tc>
          <w:tcPr>
            <w:tcW w:w="20" w:type="dxa"/>
            <w:hideMark/>
          </w:tcPr>
          <w:p w:rsidR="007E2F71" w:rsidRPr="002902AA" w:rsidRDefault="007E2F71" w:rsidP="00860ABC">
            <w:pPr>
              <w:pStyle w:val="a3"/>
              <w:rPr>
                <w:sz w:val="20"/>
                <w:szCs w:val="20"/>
                <w:lang w:eastAsia="ru-RU"/>
              </w:rPr>
            </w:pPr>
            <w:r w:rsidRPr="002902AA">
              <w:rPr>
                <w:noProof/>
                <w:sz w:val="20"/>
                <w:szCs w:val="20"/>
                <w:lang w:eastAsia="ru-RU"/>
              </w:rPr>
              <w:drawing>
                <wp:inline distT="0" distB="0" distL="0" distR="0">
                  <wp:extent cx="236220" cy="320040"/>
                  <wp:effectExtent l="0" t="0" r="0" b="3810"/>
                  <wp:docPr id="11" name="Рисунок 20" descr="http://www.spr.kz/images/map/m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pr.kz/images/map/mmark-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320040"/>
                          </a:xfrm>
                          <a:prstGeom prst="rect">
                            <a:avLst/>
                          </a:prstGeom>
                          <a:noFill/>
                          <a:ln>
                            <a:noFill/>
                          </a:ln>
                        </pic:spPr>
                      </pic:pic>
                    </a:graphicData>
                  </a:graphic>
                </wp:inline>
              </w:drawing>
            </w:r>
          </w:p>
        </w:tc>
        <w:tc>
          <w:tcPr>
            <w:tcW w:w="11260" w:type="dxa"/>
            <w:hideMark/>
          </w:tcPr>
          <w:p w:rsidR="007E2F71" w:rsidRPr="007E2F71" w:rsidRDefault="007E2F71" w:rsidP="00836A56">
            <w:pPr>
              <w:pStyle w:val="a3"/>
              <w:rPr>
                <w:b/>
                <w:color w:val="000000" w:themeColor="text1"/>
                <w:sz w:val="20"/>
                <w:szCs w:val="20"/>
                <w:u w:val="single"/>
              </w:rPr>
            </w:pPr>
          </w:p>
          <w:tbl>
            <w:tblPr>
              <w:tblW w:w="0" w:type="auto"/>
              <w:tblLayout w:type="fixed"/>
              <w:tblCellMar>
                <w:left w:w="0" w:type="dxa"/>
                <w:right w:w="0" w:type="dxa"/>
              </w:tblCellMar>
              <w:tblLook w:val="04A0"/>
            </w:tblPr>
            <w:tblGrid>
              <w:gridCol w:w="20"/>
            </w:tblGrid>
            <w:tr w:rsidR="00757A8E" w:rsidRPr="007E2F71" w:rsidTr="00D700F3">
              <w:trPr>
                <w:trHeight w:val="1997"/>
              </w:trPr>
              <w:tc>
                <w:tcPr>
                  <w:tcW w:w="20" w:type="dxa"/>
                  <w:hideMark/>
                </w:tcPr>
                <w:p w:rsidR="00757A8E" w:rsidRPr="007E2F71" w:rsidRDefault="00757A8E" w:rsidP="00860ABC">
                  <w:pPr>
                    <w:pStyle w:val="a3"/>
                    <w:rPr>
                      <w:b/>
                      <w:color w:val="000000" w:themeColor="text1"/>
                      <w:sz w:val="20"/>
                      <w:szCs w:val="20"/>
                      <w:u w:val="single"/>
                      <w:lang w:eastAsia="ru-RU"/>
                    </w:rPr>
                  </w:pPr>
                </w:p>
              </w:tc>
            </w:tr>
          </w:tbl>
          <w:p w:rsidR="007E2F71" w:rsidRPr="002902AA" w:rsidRDefault="007E2F71" w:rsidP="007E2F71">
            <w:pPr>
              <w:pStyle w:val="a3"/>
              <w:rPr>
                <w:vanish/>
                <w:sz w:val="20"/>
                <w:szCs w:val="20"/>
                <w:lang w:eastAsia="ru-RU"/>
              </w:rPr>
            </w:pPr>
          </w:p>
          <w:p w:rsidR="007E2F71" w:rsidRPr="002902AA" w:rsidRDefault="007E2F71" w:rsidP="00D24503">
            <w:pPr>
              <w:pStyle w:val="a3"/>
              <w:jc w:val="center"/>
              <w:rPr>
                <w:sz w:val="20"/>
                <w:szCs w:val="20"/>
                <w:lang w:eastAsia="ru-RU"/>
              </w:rPr>
            </w:pPr>
          </w:p>
        </w:tc>
      </w:tr>
    </w:tbl>
    <w:p w:rsidR="00D8545A" w:rsidRDefault="00D8545A"/>
    <w:sectPr w:rsidR="00D8545A" w:rsidSect="00DB4106">
      <w:pgSz w:w="11906" w:h="16838"/>
      <w:pgMar w:top="426" w:right="991" w:bottom="284" w:left="993" w:header="708" w:footer="708" w:gutter="0"/>
      <w:pgBorders w:offsetFrom="page">
        <w:top w:val="flowersPansy" w:sz="22" w:space="24" w:color="auto"/>
        <w:left w:val="flowersPansy" w:sz="22" w:space="24" w:color="auto"/>
        <w:bottom w:val="flowersPansy" w:sz="22" w:space="24" w:color="auto"/>
        <w:right w:val="flowersPansy" w:sz="2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75786"/>
    <w:rsid w:val="000D0DB3"/>
    <w:rsid w:val="001F4207"/>
    <w:rsid w:val="00250776"/>
    <w:rsid w:val="002D7CF0"/>
    <w:rsid w:val="003118D8"/>
    <w:rsid w:val="0041092E"/>
    <w:rsid w:val="00475786"/>
    <w:rsid w:val="006346EA"/>
    <w:rsid w:val="00754B3B"/>
    <w:rsid w:val="00757A8E"/>
    <w:rsid w:val="007C1883"/>
    <w:rsid w:val="007E2F71"/>
    <w:rsid w:val="007F3E7A"/>
    <w:rsid w:val="00836A56"/>
    <w:rsid w:val="008D4641"/>
    <w:rsid w:val="009263A1"/>
    <w:rsid w:val="00A30A10"/>
    <w:rsid w:val="00A7722E"/>
    <w:rsid w:val="00C97104"/>
    <w:rsid w:val="00D24503"/>
    <w:rsid w:val="00D700F3"/>
    <w:rsid w:val="00D8545A"/>
    <w:rsid w:val="00DB4106"/>
    <w:rsid w:val="00E9059C"/>
    <w:rsid w:val="00E91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86"/>
  </w:style>
  <w:style w:type="paragraph" w:styleId="1">
    <w:name w:val="heading 1"/>
    <w:basedOn w:val="a"/>
    <w:next w:val="a"/>
    <w:link w:val="10"/>
    <w:uiPriority w:val="9"/>
    <w:qFormat/>
    <w:rsid w:val="008D46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786"/>
    <w:pPr>
      <w:spacing w:after="0" w:line="240" w:lineRule="auto"/>
    </w:pPr>
  </w:style>
  <w:style w:type="paragraph" w:styleId="a4">
    <w:name w:val="Balloon Text"/>
    <w:basedOn w:val="a"/>
    <w:link w:val="a5"/>
    <w:uiPriority w:val="99"/>
    <w:semiHidden/>
    <w:unhideWhenUsed/>
    <w:rsid w:val="00C971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104"/>
    <w:rPr>
      <w:rFonts w:ascii="Tahoma" w:hAnsi="Tahoma" w:cs="Tahoma"/>
      <w:sz w:val="16"/>
      <w:szCs w:val="16"/>
    </w:rPr>
  </w:style>
  <w:style w:type="paragraph" w:styleId="a6">
    <w:name w:val="Normal (Web)"/>
    <w:basedOn w:val="a"/>
    <w:uiPriority w:val="99"/>
    <w:unhideWhenUsed/>
    <w:rsid w:val="007E2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4641"/>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D700F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2015-02-09T09:11:00Z</cp:lastPrinted>
  <dcterms:created xsi:type="dcterms:W3CDTF">2015-02-06T07:56:00Z</dcterms:created>
  <dcterms:modified xsi:type="dcterms:W3CDTF">2015-03-13T07:34:00Z</dcterms:modified>
</cp:coreProperties>
</file>